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203C" w14:textId="16ADEBB4" w:rsidR="00391786" w:rsidRPr="00391786" w:rsidRDefault="00391786" w:rsidP="00391786">
      <w:pPr>
        <w:pStyle w:val="Heading1"/>
        <w:spacing w:after="240"/>
        <w:rPr>
          <w:b/>
          <w:bCs/>
          <w:noProof/>
          <w:sz w:val="32"/>
          <w:szCs w:val="20"/>
        </w:rPr>
      </w:pPr>
      <w:r w:rsidRPr="00391786">
        <w:rPr>
          <w:b/>
          <w:bCs/>
          <w:noProof/>
          <w:sz w:val="32"/>
          <w:szCs w:val="20"/>
        </w:rPr>
        <w:t>DUTY STATEMENT</w:t>
      </w:r>
      <w:r>
        <w:rPr>
          <w:b/>
          <w:bCs/>
          <w:noProof/>
          <w:sz w:val="32"/>
          <w:szCs w:val="20"/>
        </w:rPr>
        <w:tab/>
      </w:r>
      <w:r>
        <w:rPr>
          <w:b/>
          <w:bCs/>
          <w:noProof/>
          <w:sz w:val="32"/>
          <w:szCs w:val="20"/>
        </w:rPr>
        <w:tab/>
      </w:r>
      <w:r>
        <w:rPr>
          <w:b/>
          <w:bCs/>
          <w:noProof/>
          <w:sz w:val="32"/>
          <w:szCs w:val="20"/>
        </w:rPr>
        <w:tab/>
      </w:r>
      <w:r>
        <w:rPr>
          <w:b/>
          <w:bCs/>
          <w:noProof/>
          <w:sz w:val="32"/>
          <w:szCs w:val="20"/>
        </w:rPr>
        <w:tab/>
      </w:r>
      <w:r>
        <w:rPr>
          <w:b/>
          <w:bCs/>
          <w:noProof/>
          <w:sz w:val="32"/>
          <w:szCs w:val="20"/>
        </w:rPr>
        <w:tab/>
      </w:r>
      <w:r>
        <w:rPr>
          <w:b/>
          <w:bCs/>
          <w:noProof/>
          <w:sz w:val="32"/>
          <w:szCs w:val="20"/>
        </w:rPr>
        <w:tab/>
      </w:r>
      <w:sdt>
        <w:sdtPr>
          <w:rPr>
            <w:b/>
            <w:bCs/>
            <w:noProof/>
            <w:sz w:val="32"/>
            <w:szCs w:val="20"/>
          </w:rPr>
          <w:id w:val="-1651286096"/>
          <w14:checkbox>
            <w14:checked w14:val="0"/>
            <w14:checkedState w14:val="2612" w14:font="MS Gothic"/>
            <w14:uncheckedState w14:val="2610" w14:font="MS Gothic"/>
          </w14:checkbox>
        </w:sdtPr>
        <w:sdtEndPr/>
        <w:sdtContent>
          <w:r w:rsidR="0004364A">
            <w:rPr>
              <w:rFonts w:ascii="MS Gothic" w:eastAsia="MS Gothic" w:hAnsi="MS Gothic" w:hint="eastAsia"/>
              <w:b/>
              <w:bCs/>
              <w:noProof/>
              <w:sz w:val="32"/>
              <w:szCs w:val="20"/>
            </w:rPr>
            <w:t>☐</w:t>
          </w:r>
        </w:sdtContent>
      </w:sdt>
      <w:r w:rsidRPr="00391786">
        <w:rPr>
          <w:b/>
          <w:bCs/>
          <w:noProof/>
          <w:sz w:val="24"/>
          <w:szCs w:val="16"/>
        </w:rPr>
        <w:t>CURRENT</w:t>
      </w:r>
      <w:r>
        <w:rPr>
          <w:b/>
          <w:bCs/>
          <w:noProof/>
          <w:sz w:val="24"/>
          <w:szCs w:val="16"/>
        </w:rPr>
        <w:tab/>
      </w:r>
      <w:sdt>
        <w:sdtPr>
          <w:rPr>
            <w:b/>
            <w:bCs/>
            <w:noProof/>
            <w:sz w:val="24"/>
            <w:szCs w:val="16"/>
          </w:rPr>
          <w:id w:val="-1511126230"/>
          <w14:checkbox>
            <w14:checked w14:val="0"/>
            <w14:checkedState w14:val="2612" w14:font="MS Gothic"/>
            <w14:uncheckedState w14:val="2610" w14:font="MS Gothic"/>
          </w14:checkbox>
        </w:sdtPr>
        <w:sdtEndPr/>
        <w:sdtContent>
          <w:r w:rsidR="00800FD7">
            <w:rPr>
              <w:rFonts w:ascii="MS Gothic" w:eastAsia="MS Gothic" w:hAnsi="MS Gothic" w:hint="eastAsia"/>
              <w:b/>
              <w:bCs/>
              <w:noProof/>
              <w:sz w:val="24"/>
              <w:szCs w:val="16"/>
            </w:rPr>
            <w:t>☐</w:t>
          </w:r>
        </w:sdtContent>
      </w:sdt>
      <w:r w:rsidRPr="00391786">
        <w:rPr>
          <w:b/>
          <w:bCs/>
          <w:noProof/>
          <w:sz w:val="24"/>
          <w:szCs w:val="16"/>
        </w:rPr>
        <w:t>PROPOSED</w:t>
      </w:r>
    </w:p>
    <w:tbl>
      <w:tblPr>
        <w:tblStyle w:val="TableGrid"/>
        <w:tblW w:w="0" w:type="auto"/>
        <w:tblCellMar>
          <w:top w:w="72" w:type="dxa"/>
        </w:tblCellMar>
        <w:tblLook w:val="04A0" w:firstRow="1" w:lastRow="0" w:firstColumn="1" w:lastColumn="0" w:noHBand="0" w:noVBand="1"/>
      </w:tblPr>
      <w:tblGrid>
        <w:gridCol w:w="3672"/>
        <w:gridCol w:w="3672"/>
        <w:gridCol w:w="3672"/>
      </w:tblGrid>
      <w:tr w:rsidR="00391786" w14:paraId="6FE1AB6E" w14:textId="77777777" w:rsidTr="00FA7197">
        <w:trPr>
          <w:trHeight w:val="824"/>
        </w:trPr>
        <w:tc>
          <w:tcPr>
            <w:tcW w:w="3672" w:type="dxa"/>
          </w:tcPr>
          <w:p w14:paraId="13F99307" w14:textId="77777777" w:rsidR="00391786" w:rsidRDefault="00391786" w:rsidP="00FA7197">
            <w:pPr>
              <w:rPr>
                <w:bCs/>
                <w:sz w:val="24"/>
                <w:szCs w:val="24"/>
              </w:rPr>
            </w:pPr>
            <w:r w:rsidRPr="00635564">
              <w:rPr>
                <w:bCs/>
                <w:sz w:val="24"/>
                <w:szCs w:val="24"/>
              </w:rPr>
              <w:t>RPA Number</w:t>
            </w:r>
            <w:r>
              <w:rPr>
                <w:bCs/>
                <w:sz w:val="24"/>
                <w:szCs w:val="24"/>
              </w:rPr>
              <w:t>:</w:t>
            </w:r>
          </w:p>
          <w:p w14:paraId="2861EC81" w14:textId="21991751" w:rsidR="00B077EF" w:rsidRPr="00B077EF" w:rsidRDefault="00B077EF" w:rsidP="00FA7197">
            <w:pPr>
              <w:rPr>
                <w:sz w:val="24"/>
                <w:szCs w:val="28"/>
              </w:rPr>
            </w:pPr>
            <w:r>
              <w:rPr>
                <w:sz w:val="24"/>
                <w:szCs w:val="28"/>
              </w:rPr>
              <w:t>RCHAB 0</w:t>
            </w:r>
            <w:r w:rsidR="004A5B96">
              <w:rPr>
                <w:sz w:val="24"/>
                <w:szCs w:val="28"/>
              </w:rPr>
              <w:t>03</w:t>
            </w:r>
            <w:r>
              <w:rPr>
                <w:sz w:val="24"/>
                <w:szCs w:val="28"/>
              </w:rPr>
              <w:t xml:space="preserve"> FY 23/24</w:t>
            </w:r>
          </w:p>
        </w:tc>
        <w:tc>
          <w:tcPr>
            <w:tcW w:w="3672" w:type="dxa"/>
          </w:tcPr>
          <w:p w14:paraId="622D79D3" w14:textId="14067131" w:rsidR="009B4231" w:rsidRDefault="00391786" w:rsidP="009B4231">
            <w:r w:rsidRPr="0004364A">
              <w:t xml:space="preserve">Classification Title: </w:t>
            </w:r>
          </w:p>
          <w:p w14:paraId="56311A60" w14:textId="6DC69D06" w:rsidR="00B077EF" w:rsidRPr="00B077EF" w:rsidRDefault="00B077EF" w:rsidP="009B4231">
            <w:pPr>
              <w:rPr>
                <w:sz w:val="24"/>
                <w:szCs w:val="24"/>
              </w:rPr>
            </w:pPr>
            <w:r w:rsidRPr="00B077EF">
              <w:rPr>
                <w:sz w:val="24"/>
                <w:szCs w:val="24"/>
              </w:rPr>
              <w:t>Senior Environmental Scientist (Specialist)</w:t>
            </w:r>
          </w:p>
          <w:p w14:paraId="4FBAE1A3" w14:textId="4F55ADF9" w:rsidR="009B4231" w:rsidRPr="009B4231" w:rsidRDefault="009B4231" w:rsidP="009B4231">
            <w:pPr>
              <w:pStyle w:val="EmpClass"/>
              <w:rPr>
                <w:b w:val="0"/>
                <w:bCs w:val="0"/>
              </w:rPr>
            </w:pPr>
          </w:p>
        </w:tc>
        <w:tc>
          <w:tcPr>
            <w:tcW w:w="3672" w:type="dxa"/>
          </w:tcPr>
          <w:p w14:paraId="37A64F70" w14:textId="77777777" w:rsidR="00391786" w:rsidRDefault="00391786" w:rsidP="009B4231">
            <w:r w:rsidRPr="00635564">
              <w:t>Position Number</w:t>
            </w:r>
            <w:r>
              <w:t>:</w:t>
            </w:r>
          </w:p>
          <w:p w14:paraId="4F6EFCB6" w14:textId="592356BC" w:rsidR="009B4231" w:rsidRDefault="00B077EF" w:rsidP="009B4231">
            <w:pPr>
              <w:pStyle w:val="EmpPos"/>
            </w:pPr>
            <w:r w:rsidRPr="00E82457">
              <w:t>811-14</w:t>
            </w:r>
            <w:r>
              <w:t>0</w:t>
            </w:r>
            <w:r w:rsidRPr="00E82457">
              <w:t>-0765-001</w:t>
            </w:r>
          </w:p>
        </w:tc>
      </w:tr>
      <w:tr w:rsidR="00391786" w14:paraId="74C1CB06" w14:textId="77777777" w:rsidTr="00FA7197">
        <w:trPr>
          <w:trHeight w:val="824"/>
        </w:trPr>
        <w:tc>
          <w:tcPr>
            <w:tcW w:w="3672" w:type="dxa"/>
          </w:tcPr>
          <w:p w14:paraId="4036D3CF" w14:textId="77777777" w:rsidR="00391786" w:rsidRDefault="00391786" w:rsidP="009B4231">
            <w:r w:rsidRPr="009B4231">
              <w:t>Incumbent</w:t>
            </w:r>
            <w:r w:rsidRPr="00635564">
              <w:t xml:space="preserve"> Name</w:t>
            </w:r>
            <w:r>
              <w:t>:</w:t>
            </w:r>
          </w:p>
          <w:p w14:paraId="3F7A8895" w14:textId="25000A1E" w:rsidR="009B4231" w:rsidRPr="009B4231" w:rsidRDefault="009B4231" w:rsidP="009B4231">
            <w:pPr>
              <w:pStyle w:val="EmpName"/>
            </w:pPr>
          </w:p>
        </w:tc>
        <w:tc>
          <w:tcPr>
            <w:tcW w:w="3672" w:type="dxa"/>
          </w:tcPr>
          <w:p w14:paraId="4E026BFE" w14:textId="77777777" w:rsidR="00B16F92" w:rsidRDefault="00391786" w:rsidP="00FA7197">
            <w:pPr>
              <w:rPr>
                <w:bCs/>
                <w:sz w:val="24"/>
                <w:szCs w:val="24"/>
              </w:rPr>
            </w:pPr>
            <w:r w:rsidRPr="00635564">
              <w:rPr>
                <w:bCs/>
                <w:sz w:val="24"/>
                <w:szCs w:val="24"/>
              </w:rPr>
              <w:t>Working Title</w:t>
            </w:r>
            <w:r>
              <w:rPr>
                <w:bCs/>
                <w:sz w:val="24"/>
                <w:szCs w:val="24"/>
              </w:rPr>
              <w:t>:</w:t>
            </w:r>
          </w:p>
          <w:p w14:paraId="5AD68C13" w14:textId="70EAE128" w:rsidR="00391786" w:rsidRDefault="002F6489" w:rsidP="00FA7197">
            <w:pPr>
              <w:rPr>
                <w:b/>
                <w:bCs/>
                <w:sz w:val="24"/>
                <w:szCs w:val="28"/>
              </w:rPr>
            </w:pPr>
            <w:r>
              <w:rPr>
                <w:bCs/>
                <w:sz w:val="24"/>
                <w:szCs w:val="24"/>
              </w:rPr>
              <w:t xml:space="preserve">Senior </w:t>
            </w:r>
            <w:r w:rsidR="00B16F92">
              <w:rPr>
                <w:bCs/>
                <w:sz w:val="24"/>
                <w:szCs w:val="24"/>
              </w:rPr>
              <w:t>Exposure Scientist</w:t>
            </w:r>
          </w:p>
        </w:tc>
        <w:tc>
          <w:tcPr>
            <w:tcW w:w="3672" w:type="dxa"/>
          </w:tcPr>
          <w:p w14:paraId="73C8ADD5" w14:textId="77777777" w:rsidR="00391786" w:rsidRDefault="00391786" w:rsidP="00FA7197">
            <w:pPr>
              <w:rPr>
                <w:b/>
                <w:bCs/>
                <w:sz w:val="24"/>
                <w:szCs w:val="28"/>
              </w:rPr>
            </w:pPr>
            <w:r w:rsidRPr="00635564">
              <w:rPr>
                <w:bCs/>
                <w:sz w:val="24"/>
                <w:szCs w:val="24"/>
              </w:rPr>
              <w:t>Effective Date:</w:t>
            </w:r>
          </w:p>
        </w:tc>
      </w:tr>
      <w:tr w:rsidR="00391786" w14:paraId="6958D32B" w14:textId="77777777" w:rsidTr="00FA7197">
        <w:trPr>
          <w:trHeight w:val="824"/>
        </w:trPr>
        <w:tc>
          <w:tcPr>
            <w:tcW w:w="3672" w:type="dxa"/>
          </w:tcPr>
          <w:p w14:paraId="0E072801" w14:textId="77777777" w:rsidR="00391786" w:rsidRDefault="00391786" w:rsidP="00FA7197">
            <w:pPr>
              <w:rPr>
                <w:sz w:val="24"/>
                <w:szCs w:val="24"/>
              </w:rPr>
            </w:pPr>
            <w:r>
              <w:rPr>
                <w:sz w:val="24"/>
                <w:szCs w:val="24"/>
              </w:rPr>
              <w:t>Tenure:</w:t>
            </w:r>
          </w:p>
          <w:p w14:paraId="49968EC1" w14:textId="0E438E92" w:rsidR="00B077EF" w:rsidRPr="00B077EF" w:rsidRDefault="00B077EF" w:rsidP="00FA7197">
            <w:pPr>
              <w:rPr>
                <w:sz w:val="24"/>
                <w:szCs w:val="28"/>
              </w:rPr>
            </w:pPr>
            <w:r>
              <w:rPr>
                <w:sz w:val="24"/>
                <w:szCs w:val="28"/>
              </w:rPr>
              <w:t>Permanent</w:t>
            </w:r>
          </w:p>
        </w:tc>
        <w:tc>
          <w:tcPr>
            <w:tcW w:w="3672" w:type="dxa"/>
          </w:tcPr>
          <w:p w14:paraId="69B9A79F" w14:textId="77777777" w:rsidR="00391786" w:rsidRDefault="00391786" w:rsidP="00FA7197">
            <w:pPr>
              <w:rPr>
                <w:sz w:val="24"/>
                <w:szCs w:val="24"/>
              </w:rPr>
            </w:pPr>
            <w:r w:rsidRPr="00635564">
              <w:rPr>
                <w:sz w:val="24"/>
                <w:szCs w:val="24"/>
              </w:rPr>
              <w:t>Time Base:</w:t>
            </w:r>
          </w:p>
          <w:p w14:paraId="2FEF5968" w14:textId="48BFDDB6" w:rsidR="00B077EF" w:rsidRDefault="00B077EF" w:rsidP="00FA7197">
            <w:pPr>
              <w:rPr>
                <w:b/>
                <w:bCs/>
                <w:sz w:val="24"/>
                <w:szCs w:val="28"/>
              </w:rPr>
            </w:pPr>
            <w:r>
              <w:rPr>
                <w:sz w:val="24"/>
                <w:szCs w:val="28"/>
              </w:rPr>
              <w:t>Full-Time</w:t>
            </w:r>
          </w:p>
        </w:tc>
        <w:tc>
          <w:tcPr>
            <w:tcW w:w="3672" w:type="dxa"/>
          </w:tcPr>
          <w:p w14:paraId="04EFFFB6" w14:textId="77777777" w:rsidR="00391786" w:rsidRDefault="00391786" w:rsidP="00FA7197">
            <w:pPr>
              <w:rPr>
                <w:sz w:val="24"/>
                <w:szCs w:val="24"/>
              </w:rPr>
            </w:pPr>
            <w:r w:rsidRPr="00635564">
              <w:rPr>
                <w:bCs/>
                <w:sz w:val="24"/>
                <w:szCs w:val="24"/>
              </w:rPr>
              <w:t>Intermittent Hours Per Month</w:t>
            </w:r>
            <w:r w:rsidRPr="00635564">
              <w:rPr>
                <w:sz w:val="24"/>
                <w:szCs w:val="24"/>
              </w:rPr>
              <w:t>:</w:t>
            </w:r>
          </w:p>
          <w:p w14:paraId="0C45B5B7" w14:textId="2654D299" w:rsidR="00B077EF" w:rsidRDefault="00B077EF" w:rsidP="00FA7197">
            <w:pPr>
              <w:rPr>
                <w:b/>
                <w:bCs/>
                <w:sz w:val="24"/>
                <w:szCs w:val="28"/>
              </w:rPr>
            </w:pPr>
            <w:r>
              <w:rPr>
                <w:sz w:val="24"/>
                <w:szCs w:val="28"/>
              </w:rPr>
              <w:t>N/A</w:t>
            </w:r>
          </w:p>
        </w:tc>
      </w:tr>
      <w:tr w:rsidR="00391786" w14:paraId="31EBBDD3" w14:textId="77777777" w:rsidTr="00FA7197">
        <w:trPr>
          <w:trHeight w:val="824"/>
        </w:trPr>
        <w:tc>
          <w:tcPr>
            <w:tcW w:w="3672" w:type="dxa"/>
          </w:tcPr>
          <w:p w14:paraId="7E4F0738" w14:textId="77777777" w:rsidR="00391786" w:rsidRDefault="00391786" w:rsidP="00FA7197">
            <w:pPr>
              <w:rPr>
                <w:bCs/>
                <w:sz w:val="24"/>
                <w:szCs w:val="24"/>
              </w:rPr>
            </w:pPr>
            <w:r w:rsidRPr="00635564">
              <w:rPr>
                <w:bCs/>
                <w:sz w:val="24"/>
                <w:szCs w:val="24"/>
              </w:rPr>
              <w:t>Division/Office:</w:t>
            </w:r>
          </w:p>
          <w:p w14:paraId="0FAA007A" w14:textId="712B817C" w:rsidR="00B077EF" w:rsidRDefault="00B077EF" w:rsidP="00FA7197">
            <w:pPr>
              <w:rPr>
                <w:b/>
                <w:bCs/>
                <w:sz w:val="24"/>
                <w:szCs w:val="28"/>
              </w:rPr>
            </w:pPr>
            <w:r>
              <w:rPr>
                <w:bCs/>
                <w:sz w:val="24"/>
                <w:szCs w:val="28"/>
              </w:rPr>
              <w:t>Division of Scientific Programs</w:t>
            </w:r>
          </w:p>
        </w:tc>
        <w:tc>
          <w:tcPr>
            <w:tcW w:w="3672" w:type="dxa"/>
          </w:tcPr>
          <w:p w14:paraId="5C792716" w14:textId="77777777" w:rsidR="00391786" w:rsidRDefault="00391786" w:rsidP="00FA7197">
            <w:pPr>
              <w:rPr>
                <w:bCs/>
                <w:sz w:val="24"/>
                <w:szCs w:val="24"/>
              </w:rPr>
            </w:pPr>
            <w:r w:rsidRPr="00635564">
              <w:rPr>
                <w:bCs/>
                <w:sz w:val="24"/>
                <w:szCs w:val="24"/>
              </w:rPr>
              <w:t>Section/Unit:</w:t>
            </w:r>
          </w:p>
          <w:p w14:paraId="07E0F25C" w14:textId="5117CC19" w:rsidR="00B077EF" w:rsidRDefault="00B077EF" w:rsidP="00FA7197">
            <w:pPr>
              <w:rPr>
                <w:b/>
                <w:bCs/>
                <w:sz w:val="24"/>
                <w:szCs w:val="28"/>
              </w:rPr>
            </w:pPr>
            <w:r>
              <w:rPr>
                <w:bCs/>
                <w:sz w:val="24"/>
                <w:szCs w:val="28"/>
              </w:rPr>
              <w:t>RCHAB/CTES</w:t>
            </w:r>
          </w:p>
        </w:tc>
        <w:tc>
          <w:tcPr>
            <w:tcW w:w="3672" w:type="dxa"/>
          </w:tcPr>
          <w:p w14:paraId="1F935C5C" w14:textId="77777777" w:rsidR="00391786" w:rsidRDefault="00391786" w:rsidP="00FA7197">
            <w:pPr>
              <w:rPr>
                <w:bCs/>
                <w:sz w:val="24"/>
                <w:szCs w:val="24"/>
              </w:rPr>
            </w:pPr>
            <w:r>
              <w:rPr>
                <w:sz w:val="24"/>
                <w:szCs w:val="24"/>
              </w:rPr>
              <w:t>Reporting Location</w:t>
            </w:r>
            <w:r w:rsidRPr="00635564">
              <w:rPr>
                <w:bCs/>
                <w:sz w:val="24"/>
                <w:szCs w:val="24"/>
              </w:rPr>
              <w:t>:</w:t>
            </w:r>
          </w:p>
          <w:p w14:paraId="5BBE6313" w14:textId="6933B84C" w:rsidR="00A62047" w:rsidRPr="00A62047" w:rsidRDefault="00A62047" w:rsidP="00FA7197">
            <w:pPr>
              <w:rPr>
                <w:sz w:val="24"/>
                <w:szCs w:val="28"/>
              </w:rPr>
            </w:pPr>
            <w:r w:rsidRPr="00A62047">
              <w:rPr>
                <w:sz w:val="24"/>
                <w:szCs w:val="28"/>
              </w:rPr>
              <w:t>Sacramento or Oakland</w:t>
            </w:r>
          </w:p>
        </w:tc>
      </w:tr>
      <w:tr w:rsidR="00391786" w14:paraId="0A26CBB6" w14:textId="77777777" w:rsidTr="00FA7197">
        <w:trPr>
          <w:trHeight w:val="824"/>
        </w:trPr>
        <w:tc>
          <w:tcPr>
            <w:tcW w:w="3672" w:type="dxa"/>
          </w:tcPr>
          <w:p w14:paraId="38559A54" w14:textId="77777777" w:rsidR="00391786" w:rsidRDefault="00391786" w:rsidP="00FA7197">
            <w:pPr>
              <w:rPr>
                <w:bCs/>
                <w:sz w:val="24"/>
                <w:szCs w:val="24"/>
              </w:rPr>
            </w:pPr>
            <w:r w:rsidRPr="00635564">
              <w:rPr>
                <w:bCs/>
                <w:sz w:val="24"/>
                <w:szCs w:val="24"/>
              </w:rPr>
              <w:t>Supervisor</w:t>
            </w:r>
            <w:r>
              <w:rPr>
                <w:bCs/>
                <w:sz w:val="24"/>
                <w:szCs w:val="24"/>
              </w:rPr>
              <w:t>’s</w:t>
            </w:r>
            <w:r w:rsidRPr="00635564">
              <w:rPr>
                <w:bCs/>
                <w:sz w:val="24"/>
                <w:szCs w:val="24"/>
              </w:rPr>
              <w:t xml:space="preserve"> Name:</w:t>
            </w:r>
          </w:p>
          <w:p w14:paraId="3BDE0D09" w14:textId="7B3AEB76" w:rsidR="00B077EF" w:rsidRDefault="00B077EF" w:rsidP="00FA7197">
            <w:pPr>
              <w:rPr>
                <w:b/>
                <w:bCs/>
                <w:sz w:val="24"/>
                <w:szCs w:val="28"/>
              </w:rPr>
            </w:pPr>
            <w:r>
              <w:rPr>
                <w:bCs/>
                <w:sz w:val="24"/>
                <w:szCs w:val="28"/>
              </w:rPr>
              <w:t>Meng Sun</w:t>
            </w:r>
          </w:p>
        </w:tc>
        <w:tc>
          <w:tcPr>
            <w:tcW w:w="3672" w:type="dxa"/>
          </w:tcPr>
          <w:p w14:paraId="52ADACCF" w14:textId="77777777" w:rsidR="00391786" w:rsidRDefault="00391786" w:rsidP="00FA7197">
            <w:pPr>
              <w:rPr>
                <w:bCs/>
                <w:sz w:val="24"/>
                <w:szCs w:val="24"/>
              </w:rPr>
            </w:pPr>
            <w:r w:rsidRPr="00635564">
              <w:rPr>
                <w:bCs/>
                <w:sz w:val="24"/>
                <w:szCs w:val="24"/>
              </w:rPr>
              <w:t>Supervisor</w:t>
            </w:r>
            <w:r>
              <w:rPr>
                <w:bCs/>
                <w:sz w:val="24"/>
                <w:szCs w:val="24"/>
              </w:rPr>
              <w:t>’s</w:t>
            </w:r>
            <w:r w:rsidRPr="00635564">
              <w:rPr>
                <w:bCs/>
                <w:sz w:val="24"/>
                <w:szCs w:val="24"/>
              </w:rPr>
              <w:t xml:space="preserve"> Classification:</w:t>
            </w:r>
          </w:p>
          <w:p w14:paraId="50A6F3C0" w14:textId="731D2BB3" w:rsidR="00B077EF" w:rsidRPr="00B077EF" w:rsidRDefault="00B077EF" w:rsidP="00FA7197">
            <w:pPr>
              <w:rPr>
                <w:sz w:val="24"/>
                <w:szCs w:val="28"/>
              </w:rPr>
            </w:pPr>
            <w:r>
              <w:rPr>
                <w:sz w:val="24"/>
                <w:szCs w:val="28"/>
              </w:rPr>
              <w:t>Senior Toxicologist</w:t>
            </w:r>
          </w:p>
        </w:tc>
        <w:tc>
          <w:tcPr>
            <w:tcW w:w="3672" w:type="dxa"/>
          </w:tcPr>
          <w:p w14:paraId="37278CA4" w14:textId="77777777" w:rsidR="00391786" w:rsidRDefault="00391786" w:rsidP="00FA7197">
            <w:pPr>
              <w:rPr>
                <w:bCs/>
                <w:sz w:val="24"/>
                <w:szCs w:val="24"/>
              </w:rPr>
            </w:pPr>
            <w:r w:rsidRPr="00635564">
              <w:rPr>
                <w:bCs/>
                <w:sz w:val="24"/>
                <w:szCs w:val="24"/>
              </w:rPr>
              <w:t>CBID:</w:t>
            </w:r>
          </w:p>
          <w:p w14:paraId="2FE1F2A7" w14:textId="583340E7" w:rsidR="00B077EF" w:rsidRPr="00B077EF" w:rsidRDefault="00B077EF" w:rsidP="00FA7197">
            <w:pPr>
              <w:rPr>
                <w:sz w:val="24"/>
                <w:szCs w:val="28"/>
              </w:rPr>
            </w:pPr>
            <w:r>
              <w:rPr>
                <w:sz w:val="24"/>
                <w:szCs w:val="28"/>
              </w:rPr>
              <w:t>R10</w:t>
            </w:r>
          </w:p>
        </w:tc>
      </w:tr>
      <w:tr w:rsidR="00391786" w14:paraId="6B97B6EA" w14:textId="77777777" w:rsidTr="00FA7197">
        <w:trPr>
          <w:trHeight w:val="1156"/>
        </w:trPr>
        <w:tc>
          <w:tcPr>
            <w:tcW w:w="3672" w:type="dxa"/>
          </w:tcPr>
          <w:p w14:paraId="0D61ACD5" w14:textId="538A4D7A" w:rsidR="00391786" w:rsidRPr="003737B7" w:rsidRDefault="00391786" w:rsidP="00FA7197">
            <w:pPr>
              <w:spacing w:after="480"/>
              <w:rPr>
                <w:sz w:val="24"/>
                <w:szCs w:val="24"/>
              </w:rPr>
            </w:pPr>
            <w:r w:rsidRPr="00635564">
              <w:rPr>
                <w:sz w:val="24"/>
                <w:szCs w:val="24"/>
              </w:rPr>
              <w:t>Confidential Designation:</w:t>
            </w:r>
          </w:p>
          <w:p w14:paraId="77302531" w14:textId="53B5CB42" w:rsidR="00391786" w:rsidRPr="002350DE" w:rsidRDefault="00391786" w:rsidP="00FA7197">
            <w:pPr>
              <w:rPr>
                <w:sz w:val="24"/>
                <w:szCs w:val="28"/>
              </w:rPr>
            </w:pPr>
            <w:r>
              <w:rPr>
                <w:sz w:val="24"/>
                <w:szCs w:val="28"/>
              </w:rPr>
              <w:tab/>
            </w:r>
            <w:sdt>
              <w:sdtPr>
                <w:rPr>
                  <w:sz w:val="24"/>
                  <w:szCs w:val="28"/>
                </w:rPr>
                <w:id w:val="-407848194"/>
                <w14:checkbox>
                  <w14:checked w14:val="0"/>
                  <w14:checkedState w14:val="2612" w14:font="MS Gothic"/>
                  <w14:uncheckedState w14:val="2610" w14:font="MS Gothic"/>
                </w14:checkbox>
              </w:sdtPr>
              <w:sdtEndPr/>
              <w:sdtContent>
                <w:r w:rsidR="0004364A">
                  <w:rPr>
                    <w:rFonts w:ascii="MS Gothic" w:eastAsia="MS Gothic" w:hAnsi="MS Gothic" w:hint="eastAsia"/>
                    <w:sz w:val="24"/>
                    <w:szCs w:val="28"/>
                  </w:rPr>
                  <w:t>☐</w:t>
                </w:r>
              </w:sdtContent>
            </w:sdt>
            <w:r w:rsidRPr="002350DE">
              <w:rPr>
                <w:sz w:val="24"/>
                <w:szCs w:val="28"/>
              </w:rPr>
              <w:t>YES</w:t>
            </w:r>
            <w:r w:rsidRPr="002350DE">
              <w:rPr>
                <w:sz w:val="24"/>
                <w:szCs w:val="28"/>
              </w:rPr>
              <w:tab/>
            </w:r>
            <w:sdt>
              <w:sdtPr>
                <w:rPr>
                  <w:sz w:val="24"/>
                  <w:szCs w:val="28"/>
                </w:rPr>
                <w:id w:val="1277522166"/>
                <w14:checkbox>
                  <w14:checked w14:val="1"/>
                  <w14:checkedState w14:val="2612" w14:font="MS Gothic"/>
                  <w14:uncheckedState w14:val="2610" w14:font="MS Gothic"/>
                </w14:checkbox>
              </w:sdtPr>
              <w:sdtEndPr/>
              <w:sdtContent>
                <w:r w:rsidR="00B077EF">
                  <w:rPr>
                    <w:rFonts w:ascii="MS Gothic" w:eastAsia="MS Gothic" w:hAnsi="MS Gothic" w:hint="eastAsia"/>
                    <w:sz w:val="24"/>
                    <w:szCs w:val="28"/>
                  </w:rPr>
                  <w:t>☒</w:t>
                </w:r>
              </w:sdtContent>
            </w:sdt>
            <w:r w:rsidRPr="002350DE">
              <w:rPr>
                <w:sz w:val="24"/>
                <w:szCs w:val="28"/>
              </w:rPr>
              <w:t>NO</w:t>
            </w:r>
          </w:p>
        </w:tc>
        <w:tc>
          <w:tcPr>
            <w:tcW w:w="3672" w:type="dxa"/>
          </w:tcPr>
          <w:p w14:paraId="0D0FC363" w14:textId="10DB7ABA" w:rsidR="00391786" w:rsidRDefault="00391786" w:rsidP="00FA7197">
            <w:pPr>
              <w:spacing w:after="240"/>
              <w:rPr>
                <w:sz w:val="24"/>
                <w:szCs w:val="24"/>
              </w:rPr>
            </w:pPr>
            <w:r w:rsidRPr="00635564">
              <w:rPr>
                <w:sz w:val="24"/>
                <w:szCs w:val="24"/>
              </w:rPr>
              <w:t>Designated Position for Conflict of Interest:</w:t>
            </w:r>
          </w:p>
          <w:p w14:paraId="30C766BC" w14:textId="2ACE0107" w:rsidR="00391786" w:rsidRDefault="00391786" w:rsidP="00FA7197">
            <w:pPr>
              <w:rPr>
                <w:b/>
                <w:bCs/>
                <w:sz w:val="24"/>
                <w:szCs w:val="28"/>
              </w:rPr>
            </w:pPr>
            <w:r>
              <w:rPr>
                <w:sz w:val="24"/>
                <w:szCs w:val="28"/>
              </w:rPr>
              <w:tab/>
            </w:r>
            <w:sdt>
              <w:sdtPr>
                <w:rPr>
                  <w:sz w:val="24"/>
                  <w:szCs w:val="28"/>
                </w:rPr>
                <w:id w:val="-38048624"/>
                <w14:checkbox>
                  <w14:checked w14:val="1"/>
                  <w14:checkedState w14:val="2612" w14:font="MS Gothic"/>
                  <w14:uncheckedState w14:val="2610" w14:font="MS Gothic"/>
                </w14:checkbox>
              </w:sdtPr>
              <w:sdtEndPr/>
              <w:sdtContent>
                <w:r w:rsidR="00B077EF">
                  <w:rPr>
                    <w:rFonts w:ascii="MS Gothic" w:eastAsia="MS Gothic" w:hAnsi="MS Gothic" w:hint="eastAsia"/>
                    <w:sz w:val="24"/>
                    <w:szCs w:val="28"/>
                  </w:rPr>
                  <w:t>☒</w:t>
                </w:r>
              </w:sdtContent>
            </w:sdt>
            <w:r w:rsidRPr="002350DE">
              <w:rPr>
                <w:sz w:val="24"/>
                <w:szCs w:val="28"/>
              </w:rPr>
              <w:t>YES</w:t>
            </w:r>
            <w:r w:rsidRPr="002350DE">
              <w:rPr>
                <w:sz w:val="24"/>
                <w:szCs w:val="28"/>
              </w:rPr>
              <w:tab/>
            </w:r>
            <w:sdt>
              <w:sdtPr>
                <w:rPr>
                  <w:sz w:val="24"/>
                  <w:szCs w:val="28"/>
                </w:rPr>
                <w:id w:val="-650907742"/>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8"/>
                  </w:rPr>
                  <w:t>☐</w:t>
                </w:r>
              </w:sdtContent>
            </w:sdt>
            <w:r w:rsidRPr="002350DE">
              <w:rPr>
                <w:sz w:val="24"/>
                <w:szCs w:val="28"/>
              </w:rPr>
              <w:t>NO</w:t>
            </w:r>
          </w:p>
        </w:tc>
        <w:tc>
          <w:tcPr>
            <w:tcW w:w="3672" w:type="dxa"/>
          </w:tcPr>
          <w:p w14:paraId="6CBD15DB" w14:textId="65FB726E" w:rsidR="00391786" w:rsidRPr="003737B7" w:rsidRDefault="009A7A12" w:rsidP="00FA7197">
            <w:pPr>
              <w:spacing w:after="480"/>
              <w:rPr>
                <w:sz w:val="24"/>
                <w:szCs w:val="24"/>
              </w:rPr>
            </w:pPr>
            <w:r>
              <w:rPr>
                <w:sz w:val="24"/>
                <w:szCs w:val="24"/>
              </w:rPr>
              <w:t xml:space="preserve"> </w:t>
            </w:r>
            <w:r w:rsidR="00391786">
              <w:rPr>
                <w:sz w:val="24"/>
                <w:szCs w:val="24"/>
              </w:rPr>
              <w:t>Position Telework Eligible:</w:t>
            </w:r>
          </w:p>
          <w:p w14:paraId="2CFC716A" w14:textId="4E7425B1" w:rsidR="00391786" w:rsidRDefault="00391786" w:rsidP="00FA7197">
            <w:pPr>
              <w:rPr>
                <w:b/>
                <w:bCs/>
                <w:sz w:val="24"/>
                <w:szCs w:val="28"/>
              </w:rPr>
            </w:pPr>
            <w:r>
              <w:rPr>
                <w:sz w:val="24"/>
                <w:szCs w:val="28"/>
              </w:rPr>
              <w:tab/>
            </w:r>
            <w:sdt>
              <w:sdtPr>
                <w:rPr>
                  <w:sz w:val="24"/>
                  <w:szCs w:val="28"/>
                </w:rPr>
                <w:id w:val="5097878"/>
                <w14:checkbox>
                  <w14:checked w14:val="1"/>
                  <w14:checkedState w14:val="2612" w14:font="MS Gothic"/>
                  <w14:uncheckedState w14:val="2610" w14:font="MS Gothic"/>
                </w14:checkbox>
              </w:sdtPr>
              <w:sdtEndPr/>
              <w:sdtContent>
                <w:r w:rsidR="00B077EF">
                  <w:rPr>
                    <w:rFonts w:ascii="MS Gothic" w:eastAsia="MS Gothic" w:hAnsi="MS Gothic" w:hint="eastAsia"/>
                    <w:sz w:val="24"/>
                    <w:szCs w:val="28"/>
                  </w:rPr>
                  <w:t>☒</w:t>
                </w:r>
              </w:sdtContent>
            </w:sdt>
            <w:r w:rsidRPr="002350DE">
              <w:rPr>
                <w:sz w:val="24"/>
                <w:szCs w:val="28"/>
              </w:rPr>
              <w:t>YES</w:t>
            </w:r>
            <w:r w:rsidRPr="002350DE">
              <w:rPr>
                <w:sz w:val="24"/>
                <w:szCs w:val="28"/>
              </w:rPr>
              <w:tab/>
            </w:r>
            <w:sdt>
              <w:sdtPr>
                <w:rPr>
                  <w:sz w:val="24"/>
                  <w:szCs w:val="28"/>
                </w:rPr>
                <w:id w:val="-21940046"/>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8"/>
                  </w:rPr>
                  <w:t>☐</w:t>
                </w:r>
              </w:sdtContent>
            </w:sdt>
            <w:r w:rsidRPr="002350DE">
              <w:rPr>
                <w:sz w:val="24"/>
                <w:szCs w:val="28"/>
              </w:rPr>
              <w:t>NO</w:t>
            </w:r>
          </w:p>
        </w:tc>
      </w:tr>
      <w:tr w:rsidR="00391786" w14:paraId="7A77A074" w14:textId="77777777" w:rsidTr="00FA7197">
        <w:trPr>
          <w:trHeight w:val="823"/>
        </w:trPr>
        <w:tc>
          <w:tcPr>
            <w:tcW w:w="11016" w:type="dxa"/>
            <w:gridSpan w:val="3"/>
          </w:tcPr>
          <w:p w14:paraId="36510CD2" w14:textId="31D5322E" w:rsidR="00391786" w:rsidRDefault="00391786" w:rsidP="00FA7197">
            <w:pPr>
              <w:spacing w:after="120"/>
              <w:rPr>
                <w:sz w:val="24"/>
                <w:szCs w:val="24"/>
              </w:rPr>
            </w:pPr>
            <w:r w:rsidRPr="00635564">
              <w:rPr>
                <w:sz w:val="24"/>
                <w:szCs w:val="24"/>
              </w:rPr>
              <w:t>Supervision Exercised:</w:t>
            </w:r>
          </w:p>
          <w:p w14:paraId="5E6597A6" w14:textId="25BA5B4F" w:rsidR="00391786" w:rsidRPr="003737B7" w:rsidRDefault="00FD421C" w:rsidP="00FD421C">
            <w:pPr>
              <w:pStyle w:val="TableParagraph"/>
              <w:spacing w:before="62"/>
              <w:rPr>
                <w:sz w:val="24"/>
                <w:szCs w:val="24"/>
              </w:rPr>
            </w:pPr>
            <w:r>
              <w:rPr>
                <w:noProof/>
                <w:sz w:val="24"/>
                <w:szCs w:val="24"/>
              </w:rPr>
              <w:tab/>
            </w:r>
            <w:sdt>
              <w:sdtPr>
                <w:rPr>
                  <w:noProof/>
                  <w:sz w:val="24"/>
                  <w:szCs w:val="24"/>
                </w:rPr>
                <w:id w:val="1944101651"/>
                <w14:checkbox>
                  <w14:checked w14:val="1"/>
                  <w14:checkedState w14:val="2612" w14:font="MS Gothic"/>
                  <w14:uncheckedState w14:val="2610" w14:font="MS Gothic"/>
                </w14:checkbox>
              </w:sdtPr>
              <w:sdtEndPr/>
              <w:sdtContent>
                <w:r w:rsidR="00B077EF">
                  <w:rPr>
                    <w:rFonts w:ascii="MS Gothic" w:eastAsia="MS Gothic" w:hAnsi="MS Gothic" w:hint="eastAsia"/>
                    <w:noProof/>
                    <w:sz w:val="24"/>
                    <w:szCs w:val="24"/>
                  </w:rPr>
                  <w:t>☒</w:t>
                </w:r>
              </w:sdtContent>
            </w:sdt>
            <w:r w:rsidR="00391786" w:rsidRPr="00635564">
              <w:rPr>
                <w:noProof/>
                <w:sz w:val="24"/>
                <w:szCs w:val="24"/>
              </w:rPr>
              <w:t>None</w:t>
            </w:r>
            <w:r w:rsidR="00391786">
              <w:rPr>
                <w:noProof/>
                <w:sz w:val="24"/>
                <w:szCs w:val="24"/>
              </w:rPr>
              <w:t xml:space="preserve"> </w:t>
            </w:r>
            <w:r w:rsidR="00391786">
              <w:rPr>
                <w:noProof/>
                <w:sz w:val="24"/>
                <w:szCs w:val="24"/>
              </w:rPr>
              <w:tab/>
            </w:r>
            <w:r>
              <w:rPr>
                <w:noProof/>
                <w:sz w:val="24"/>
                <w:szCs w:val="24"/>
              </w:rPr>
              <w:tab/>
            </w:r>
            <w:sdt>
              <w:sdtPr>
                <w:rPr>
                  <w:noProof/>
                  <w:sz w:val="24"/>
                  <w:szCs w:val="24"/>
                </w:rPr>
                <w:id w:val="-1913461733"/>
                <w14:checkbox>
                  <w14:checked w14:val="0"/>
                  <w14:checkedState w14:val="2612" w14:font="MS Gothic"/>
                  <w14:uncheckedState w14:val="2610" w14:font="MS Gothic"/>
                </w14:checkbox>
              </w:sdtPr>
              <w:sdtEndPr/>
              <w:sdtContent>
                <w:r w:rsidR="00CD741F">
                  <w:rPr>
                    <w:rFonts w:ascii="MS Gothic" w:eastAsia="MS Gothic" w:hAnsi="MS Gothic" w:hint="eastAsia"/>
                    <w:noProof/>
                    <w:sz w:val="24"/>
                    <w:szCs w:val="24"/>
                  </w:rPr>
                  <w:t>☐</w:t>
                </w:r>
              </w:sdtContent>
            </w:sdt>
            <w:r w:rsidR="00391786" w:rsidRPr="00635564">
              <w:rPr>
                <w:sz w:val="24"/>
                <w:szCs w:val="24"/>
              </w:rPr>
              <w:t>Lead</w:t>
            </w:r>
            <w:r>
              <w:rPr>
                <w:sz w:val="24"/>
                <w:szCs w:val="24"/>
              </w:rPr>
              <w:tab/>
            </w:r>
            <w:r>
              <w:rPr>
                <w:sz w:val="24"/>
                <w:szCs w:val="24"/>
              </w:rPr>
              <w:tab/>
            </w:r>
            <w:sdt>
              <w:sdtPr>
                <w:rPr>
                  <w:sz w:val="24"/>
                  <w:szCs w:val="24"/>
                </w:rPr>
                <w:id w:val="-1170483521"/>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4"/>
                  </w:rPr>
                  <w:t>☐</w:t>
                </w:r>
              </w:sdtContent>
            </w:sdt>
            <w:r w:rsidR="00391786" w:rsidRPr="00635564">
              <w:rPr>
                <w:sz w:val="24"/>
                <w:szCs w:val="24"/>
              </w:rPr>
              <w:t>Managerial</w:t>
            </w:r>
            <w:r>
              <w:rPr>
                <w:sz w:val="24"/>
                <w:szCs w:val="24"/>
              </w:rPr>
              <w:tab/>
            </w:r>
            <w:r>
              <w:rPr>
                <w:sz w:val="24"/>
                <w:szCs w:val="24"/>
              </w:rPr>
              <w:tab/>
            </w:r>
            <w:sdt>
              <w:sdtPr>
                <w:rPr>
                  <w:sz w:val="24"/>
                  <w:szCs w:val="24"/>
                </w:rPr>
                <w:id w:val="1135143190"/>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4"/>
                  </w:rPr>
                  <w:t>☐</w:t>
                </w:r>
              </w:sdtContent>
            </w:sdt>
            <w:r w:rsidR="00391786" w:rsidRPr="00635564">
              <w:rPr>
                <w:sz w:val="24"/>
                <w:szCs w:val="24"/>
              </w:rPr>
              <w:t>Supervisory</w:t>
            </w:r>
          </w:p>
        </w:tc>
      </w:tr>
    </w:tbl>
    <w:p w14:paraId="460AD027" w14:textId="413769E0" w:rsidR="0094598B" w:rsidRDefault="0094598B"/>
    <w:tbl>
      <w:tblPr>
        <w:tblW w:w="11117" w:type="dxa"/>
        <w:jc w:val="center"/>
        <w:tblLayout w:type="fixed"/>
        <w:tblCellMar>
          <w:left w:w="0" w:type="dxa"/>
          <w:right w:w="0" w:type="dxa"/>
        </w:tblCellMar>
        <w:tblLook w:val="01E0" w:firstRow="1" w:lastRow="1" w:firstColumn="1" w:lastColumn="1" w:noHBand="0" w:noVBand="0"/>
      </w:tblPr>
      <w:tblGrid>
        <w:gridCol w:w="254"/>
        <w:gridCol w:w="528"/>
        <w:gridCol w:w="6574"/>
        <w:gridCol w:w="3507"/>
        <w:gridCol w:w="94"/>
        <w:gridCol w:w="160"/>
      </w:tblGrid>
      <w:tr w:rsidR="007C310F" w:rsidRPr="007C310F" w14:paraId="7A34F32E" w14:textId="77777777" w:rsidTr="00052E78">
        <w:trPr>
          <w:gridAfter w:val="1"/>
          <w:wAfter w:w="129" w:type="dxa"/>
          <w:trHeight w:hRule="exact" w:val="394"/>
          <w:jc w:val="center"/>
        </w:trPr>
        <w:tc>
          <w:tcPr>
            <w:tcW w:w="10957" w:type="dxa"/>
            <w:gridSpan w:val="5"/>
            <w:tcBorders>
              <w:top w:val="single" w:sz="4" w:space="0" w:color="auto"/>
              <w:left w:val="single" w:sz="4" w:space="0" w:color="auto"/>
              <w:bottom w:val="single" w:sz="4" w:space="0" w:color="auto"/>
              <w:right w:val="single" w:sz="4" w:space="0" w:color="auto"/>
            </w:tcBorders>
            <w:shd w:val="clear" w:color="auto" w:fill="auto"/>
          </w:tcPr>
          <w:p w14:paraId="111F560D" w14:textId="77777777" w:rsidR="007C310F" w:rsidRPr="007C310F" w:rsidRDefault="007C310F" w:rsidP="007C310F">
            <w:r w:rsidRPr="007C310F">
              <w:rPr>
                <w:b/>
                <w:bCs/>
              </w:rPr>
              <w:t>Human Resources Use Only:</w:t>
            </w:r>
          </w:p>
        </w:tc>
      </w:tr>
      <w:tr w:rsidR="007C310F" w:rsidRPr="007C310F" w14:paraId="192AF0E5" w14:textId="77777777" w:rsidTr="00052E78">
        <w:trPr>
          <w:gridAfter w:val="1"/>
          <w:wAfter w:w="129" w:type="dxa"/>
          <w:trHeight w:hRule="exact" w:val="394"/>
          <w:jc w:val="center"/>
        </w:trPr>
        <w:tc>
          <w:tcPr>
            <w:tcW w:w="7356" w:type="dxa"/>
            <w:gridSpan w:val="3"/>
            <w:tcBorders>
              <w:top w:val="single" w:sz="4" w:space="0" w:color="auto"/>
              <w:left w:val="single" w:sz="4" w:space="0" w:color="auto"/>
              <w:bottom w:val="single" w:sz="4" w:space="0" w:color="auto"/>
            </w:tcBorders>
            <w:shd w:val="clear" w:color="auto" w:fill="auto"/>
          </w:tcPr>
          <w:p w14:paraId="5C623055" w14:textId="77777777" w:rsidR="007C310F" w:rsidRPr="007C310F" w:rsidRDefault="007C310F" w:rsidP="007C310F">
            <w:pPr>
              <w:rPr>
                <w:b/>
                <w:bCs/>
              </w:rPr>
            </w:pPr>
            <w:r w:rsidRPr="007C310F">
              <w:rPr>
                <w:b/>
                <w:bCs/>
              </w:rPr>
              <w:t xml:space="preserve">HR Analyst Approval: </w:t>
            </w:r>
          </w:p>
        </w:tc>
        <w:tc>
          <w:tcPr>
            <w:tcW w:w="3601" w:type="dxa"/>
            <w:gridSpan w:val="2"/>
            <w:tcBorders>
              <w:top w:val="single" w:sz="4" w:space="0" w:color="auto"/>
              <w:bottom w:val="single" w:sz="4" w:space="0" w:color="auto"/>
              <w:right w:val="single" w:sz="4" w:space="0" w:color="auto"/>
            </w:tcBorders>
            <w:shd w:val="clear" w:color="auto" w:fill="auto"/>
          </w:tcPr>
          <w:p w14:paraId="3DE51A33" w14:textId="77777777" w:rsidR="007C310F" w:rsidRPr="007C310F" w:rsidRDefault="007C310F" w:rsidP="007C310F">
            <w:pPr>
              <w:rPr>
                <w:b/>
                <w:bCs/>
              </w:rPr>
            </w:pPr>
            <w:r w:rsidRPr="007C310F">
              <w:rPr>
                <w:b/>
                <w:bCs/>
              </w:rPr>
              <w:t>Date:</w:t>
            </w:r>
          </w:p>
        </w:tc>
      </w:tr>
      <w:tr w:rsidR="007C310F" w:rsidRPr="007C310F" w14:paraId="7C0F91E9" w14:textId="77777777" w:rsidTr="00135B4A">
        <w:trPr>
          <w:gridAfter w:val="1"/>
          <w:wAfter w:w="129" w:type="dxa"/>
          <w:trHeight w:val="20"/>
          <w:jc w:val="center"/>
        </w:trPr>
        <w:tc>
          <w:tcPr>
            <w:tcW w:w="10957" w:type="dxa"/>
            <w:gridSpan w:val="5"/>
            <w:tcBorders>
              <w:top w:val="single" w:sz="4" w:space="0" w:color="auto"/>
            </w:tcBorders>
            <w:shd w:val="clear" w:color="auto" w:fill="FFFFFF" w:themeFill="background1"/>
          </w:tcPr>
          <w:p w14:paraId="1F6836EB" w14:textId="77777777" w:rsidR="007C310F" w:rsidRPr="007C310F" w:rsidRDefault="007C310F" w:rsidP="007C310F">
            <w:pPr>
              <w:rPr>
                <w:b/>
                <w:bCs/>
              </w:rPr>
            </w:pPr>
          </w:p>
        </w:tc>
      </w:tr>
      <w:tr w:rsidR="007C310F" w:rsidRPr="007C310F" w14:paraId="2C3E4119" w14:textId="77777777" w:rsidTr="00135B4A">
        <w:trPr>
          <w:gridAfter w:val="1"/>
          <w:wAfter w:w="129" w:type="dxa"/>
          <w:trHeight w:val="20"/>
          <w:jc w:val="center"/>
        </w:trPr>
        <w:tc>
          <w:tcPr>
            <w:tcW w:w="10957" w:type="dxa"/>
            <w:gridSpan w:val="5"/>
            <w:shd w:val="clear" w:color="auto" w:fill="FFFFFF" w:themeFill="background1"/>
          </w:tcPr>
          <w:p w14:paraId="7C5D8EDA" w14:textId="77777777" w:rsidR="007C310F" w:rsidRPr="007C310F" w:rsidRDefault="007C310F" w:rsidP="007C310F">
            <w:pPr>
              <w:rPr>
                <w:b/>
                <w:bCs/>
              </w:rPr>
            </w:pPr>
            <w:r w:rsidRPr="007C310F">
              <w:rPr>
                <w:b/>
                <w:bCs/>
              </w:rPr>
              <w:t>General Statement</w:t>
            </w:r>
          </w:p>
        </w:tc>
      </w:tr>
      <w:tr w:rsidR="007C310F" w:rsidRPr="007C310F" w14:paraId="20A1586E" w14:textId="77777777" w:rsidTr="00135B4A">
        <w:trPr>
          <w:gridAfter w:val="1"/>
          <w:wAfter w:w="129" w:type="dxa"/>
          <w:trHeight w:val="20"/>
          <w:jc w:val="center"/>
        </w:trPr>
        <w:tc>
          <w:tcPr>
            <w:tcW w:w="10957" w:type="dxa"/>
            <w:gridSpan w:val="5"/>
            <w:shd w:val="clear" w:color="auto" w:fill="FFFFFF" w:themeFill="background1"/>
          </w:tcPr>
          <w:p w14:paraId="6B543851" w14:textId="77777777" w:rsidR="007C310F" w:rsidRPr="007C310F" w:rsidRDefault="007C310F" w:rsidP="007C310F">
            <w:r w:rsidRPr="007C310F">
              <w:t xml:space="preserve">This position requires the incumbent to maintain consistent and regular attendance; communicate effectively (orally and in writing if both appropriate) in dealing with the public and/or other employees; develop and maintain knowledge and skill related to specific tasks, methodologies, materials, tools and equipment; complete assignments in a timely and efficient manner; and adhere to department policies and procedures regarding attendance, leave, and conduct. </w:t>
            </w:r>
          </w:p>
          <w:p w14:paraId="75FDB1F7" w14:textId="77777777" w:rsidR="007C310F" w:rsidRPr="007C310F" w:rsidRDefault="007C310F" w:rsidP="00135B4A"/>
        </w:tc>
      </w:tr>
      <w:tr w:rsidR="007C310F" w:rsidRPr="007C310F" w14:paraId="4A0271F0" w14:textId="77777777" w:rsidTr="00135B4A">
        <w:trPr>
          <w:gridAfter w:val="1"/>
          <w:wAfter w:w="129" w:type="dxa"/>
          <w:trHeight w:val="20"/>
          <w:jc w:val="center"/>
        </w:trPr>
        <w:tc>
          <w:tcPr>
            <w:tcW w:w="10957" w:type="dxa"/>
            <w:gridSpan w:val="5"/>
          </w:tcPr>
          <w:p w14:paraId="21A14670" w14:textId="77777777" w:rsidR="007C310F" w:rsidRPr="005A1F52" w:rsidRDefault="007C310F" w:rsidP="005A1F52">
            <w:pPr>
              <w:ind w:right="14"/>
              <w:rPr>
                <w:b/>
              </w:rPr>
            </w:pPr>
            <w:r w:rsidRPr="005A1F52">
              <w:rPr>
                <w:b/>
              </w:rPr>
              <w:t>Position Description</w:t>
            </w:r>
          </w:p>
          <w:p w14:paraId="1383E919" w14:textId="77777777" w:rsidR="00135B4A" w:rsidRPr="005A1F52" w:rsidRDefault="00135B4A" w:rsidP="005A1F52">
            <w:pPr>
              <w:ind w:right="14"/>
            </w:pPr>
          </w:p>
          <w:p w14:paraId="0A1ED626" w14:textId="134ED17F" w:rsidR="00B077EF" w:rsidRPr="005A1F52" w:rsidRDefault="00B077EF" w:rsidP="005A1F52">
            <w:pPr>
              <w:ind w:right="14"/>
            </w:pPr>
            <w:r w:rsidRPr="005A1F52">
              <w:t xml:space="preserve">The Cancer Toxicology and Epidemiology Section (CTES) within the Reproductive and Cancer Hazard Assessment Branch (RCHAB) provides technical support for the implementation of the Safe Drinking Water and Toxic Enforcement Act of 1986 (Proposition 65). The Section identifies chemicals for listing as causing cancer under Proposition 65, conducts dose-response and exposure assessments, develops carcinogen risk </w:t>
            </w:r>
            <w:r w:rsidRPr="005A1F52">
              <w:lastRenderedPageBreak/>
              <w:t>assessment guidance and methodology, reviews information on exposure sources, pathways, risks and avoidance measures for chemicals listed under Proposition 65, and develops factsheets and website content to communicate this information to the public. CTES provides technical assistance to other programs in the Office of Environmental Health Hazard Assessment (OEHHA), the Attorney General’s Office, and other California government entities.</w:t>
            </w:r>
          </w:p>
          <w:p w14:paraId="5C0A2321" w14:textId="77777777" w:rsidR="00B077EF" w:rsidRPr="005A1F52" w:rsidRDefault="00B077EF" w:rsidP="005A1F52">
            <w:pPr>
              <w:ind w:right="14"/>
            </w:pPr>
          </w:p>
          <w:p w14:paraId="317AC8CE" w14:textId="77777777" w:rsidR="007C310F" w:rsidRDefault="00B077EF" w:rsidP="005A1F52">
            <w:pPr>
              <w:ind w:right="14"/>
            </w:pPr>
            <w:r w:rsidRPr="005A1F52">
              <w:t>Under direction of the Senior Toxicologist, Chief, CTES, the Senior Environmental Scientist (Specialist) will have lead responsibility for sensitive exposure investigations and complex assessments, including designing and implementing scientifically valid approaches; independently identifying and addressing problems that may arise; analyzing and integrating many types of exposure data; accurately evaluating findings and making recommendations; and preparing scientifically robust documents to summarize findings. The Senior Environmental Scientist (Specialist) performs all duties listed below and other related work.</w:t>
            </w:r>
          </w:p>
          <w:p w14:paraId="0A286048" w14:textId="13E774DC" w:rsidR="005A1F52" w:rsidRPr="005A1F52" w:rsidRDefault="005A1F52" w:rsidP="005A1F52">
            <w:pPr>
              <w:ind w:right="14"/>
            </w:pPr>
          </w:p>
        </w:tc>
      </w:tr>
      <w:tr w:rsidR="007C310F" w:rsidRPr="007C310F" w14:paraId="7338C370" w14:textId="77777777" w:rsidTr="00135B4A">
        <w:trPr>
          <w:gridAfter w:val="1"/>
          <w:wAfter w:w="129" w:type="dxa"/>
          <w:trHeight w:val="20"/>
          <w:jc w:val="center"/>
        </w:trPr>
        <w:tc>
          <w:tcPr>
            <w:tcW w:w="10957" w:type="dxa"/>
            <w:gridSpan w:val="5"/>
            <w:vAlign w:val="center"/>
          </w:tcPr>
          <w:p w14:paraId="5AD9DE7A" w14:textId="77777777" w:rsidR="007C310F" w:rsidRPr="007C310F" w:rsidRDefault="007C310F" w:rsidP="007C310F">
            <w:pPr>
              <w:rPr>
                <w:b/>
                <w:bCs/>
              </w:rPr>
            </w:pPr>
            <w:r w:rsidRPr="007C310F">
              <w:rPr>
                <w:b/>
                <w:bCs/>
              </w:rPr>
              <w:lastRenderedPageBreak/>
              <w:t>Essential Functions (Including percentage of time):</w:t>
            </w:r>
          </w:p>
        </w:tc>
      </w:tr>
      <w:tr w:rsidR="007C310F" w:rsidRPr="007C310F" w14:paraId="08AF4F80" w14:textId="77777777" w:rsidTr="00135B4A">
        <w:trPr>
          <w:gridAfter w:val="1"/>
          <w:wAfter w:w="129" w:type="dxa"/>
          <w:trHeight w:val="20"/>
          <w:jc w:val="center"/>
        </w:trPr>
        <w:tc>
          <w:tcPr>
            <w:tcW w:w="782" w:type="dxa"/>
            <w:gridSpan w:val="2"/>
            <w:shd w:val="clear" w:color="auto" w:fill="FFFFFF" w:themeFill="background1"/>
          </w:tcPr>
          <w:p w14:paraId="63AE86B6" w14:textId="77777777" w:rsidR="007C310F" w:rsidRPr="007C310F" w:rsidRDefault="007C310F" w:rsidP="007C310F"/>
        </w:tc>
        <w:tc>
          <w:tcPr>
            <w:tcW w:w="10175" w:type="dxa"/>
            <w:gridSpan w:val="3"/>
            <w:shd w:val="clear" w:color="auto" w:fill="FFFFFF" w:themeFill="background1"/>
          </w:tcPr>
          <w:p w14:paraId="3972EB07" w14:textId="77777777" w:rsidR="007C310F" w:rsidRPr="007C310F" w:rsidRDefault="007C310F" w:rsidP="007C310F"/>
        </w:tc>
      </w:tr>
      <w:tr w:rsidR="007C310F" w:rsidRPr="007C310F" w14:paraId="36BC8570" w14:textId="77777777" w:rsidTr="00135B4A">
        <w:trPr>
          <w:gridAfter w:val="1"/>
          <w:wAfter w:w="129" w:type="dxa"/>
          <w:trHeight w:val="20"/>
          <w:jc w:val="center"/>
        </w:trPr>
        <w:tc>
          <w:tcPr>
            <w:tcW w:w="782" w:type="dxa"/>
            <w:gridSpan w:val="2"/>
            <w:shd w:val="clear" w:color="auto" w:fill="FFFFFF" w:themeFill="background1"/>
          </w:tcPr>
          <w:p w14:paraId="4889A0D0" w14:textId="5C262D4A" w:rsidR="007C310F" w:rsidRPr="007C310F" w:rsidRDefault="005A1F52" w:rsidP="007C310F">
            <w:r>
              <w:t>35%</w:t>
            </w:r>
          </w:p>
        </w:tc>
        <w:tc>
          <w:tcPr>
            <w:tcW w:w="10175" w:type="dxa"/>
            <w:gridSpan w:val="3"/>
            <w:shd w:val="clear" w:color="auto" w:fill="FFFFFF" w:themeFill="background1"/>
          </w:tcPr>
          <w:p w14:paraId="62EB380F" w14:textId="347B8D72" w:rsidR="007C310F" w:rsidRPr="007F0BA5" w:rsidRDefault="005A1F52" w:rsidP="007C310F">
            <w:r w:rsidRPr="007F0BA5">
              <w:rPr>
                <w:b/>
                <w:bCs/>
                <w:noProof/>
              </w:rPr>
              <w:t>Designs and oversees exposure investigations, such as those necessary to evaluate requests for Safe Use Determinations (SUDs).</w:t>
            </w:r>
            <w:r w:rsidRPr="007F0BA5">
              <w:rPr>
                <w:noProof/>
              </w:rPr>
              <w:t xml:space="preserve"> Identifies scientifically valid exposure models, data sources, and assessment approaches. Identifiies and consults with leading exposure science researchers at universities and other institutions, as appropriate. Identifies exposure pathways related to products and processes that may be candidates for SUDs. Reviews materials submitted in SUD requests for completeness; identifies critical exposure issues and data needs for exposure assessment. Prepares written materials to support SUD completeness determinations. Reviews and summarizes known factors that can contribute to variabilty in exposures. Performs environmental exposure analysis for use in determining whether a SUD can be issued for a particular product or process. Prepares written summaries of exposure analyses for SUDs that are granted, for transmittal to the requestor and posting on OEHHA’s website.</w:t>
            </w:r>
          </w:p>
          <w:p w14:paraId="49C8C864" w14:textId="77777777" w:rsidR="007C310F" w:rsidRPr="007C310F" w:rsidRDefault="007C310F" w:rsidP="007C310F"/>
        </w:tc>
      </w:tr>
      <w:tr w:rsidR="007C310F" w:rsidRPr="007C310F" w14:paraId="24907993" w14:textId="77777777" w:rsidTr="00135B4A">
        <w:trPr>
          <w:gridAfter w:val="1"/>
          <w:wAfter w:w="129" w:type="dxa"/>
          <w:trHeight w:val="20"/>
          <w:jc w:val="center"/>
        </w:trPr>
        <w:tc>
          <w:tcPr>
            <w:tcW w:w="782" w:type="dxa"/>
            <w:gridSpan w:val="2"/>
            <w:shd w:val="clear" w:color="auto" w:fill="FFFFFF" w:themeFill="background1"/>
          </w:tcPr>
          <w:p w14:paraId="7957DCBF" w14:textId="4D4FA795" w:rsidR="007C310F" w:rsidRPr="007C310F" w:rsidRDefault="007F0BA5" w:rsidP="007C310F">
            <w:r>
              <w:t>25%</w:t>
            </w:r>
          </w:p>
        </w:tc>
        <w:tc>
          <w:tcPr>
            <w:tcW w:w="10175" w:type="dxa"/>
            <w:gridSpan w:val="3"/>
            <w:shd w:val="clear" w:color="auto" w:fill="FFFFFF" w:themeFill="background1"/>
          </w:tcPr>
          <w:p w14:paraId="0CD1F757" w14:textId="089C5211" w:rsidR="007C310F" w:rsidRPr="007F0BA5" w:rsidRDefault="005A1F52" w:rsidP="007C310F">
            <w:r w:rsidRPr="007F0BA5">
              <w:rPr>
                <w:b/>
                <w:bCs/>
                <w:noProof/>
              </w:rPr>
              <w:t>Performs chemical-specific exposure assessments.</w:t>
            </w:r>
            <w:r w:rsidRPr="007F0BA5">
              <w:rPr>
                <w:noProof/>
              </w:rPr>
              <w:t xml:space="preserve"> Carr</w:t>
            </w:r>
            <w:r w:rsidR="007F0BA5" w:rsidRPr="007F0BA5">
              <w:rPr>
                <w:noProof/>
              </w:rPr>
              <w:t>ies</w:t>
            </w:r>
            <w:r w:rsidRPr="007F0BA5">
              <w:rPr>
                <w:noProof/>
              </w:rPr>
              <w:t xml:space="preserve"> out research on exposure potential for chemicals of interest to the Proposition 65 program, including examining known sources, major pathways, and data gaps. Where appropriate, investigate</w:t>
            </w:r>
            <w:r w:rsidR="007F0BA5" w:rsidRPr="007F0BA5">
              <w:rPr>
                <w:noProof/>
              </w:rPr>
              <w:t>s</w:t>
            </w:r>
            <w:r w:rsidRPr="007F0BA5">
              <w:rPr>
                <w:noProof/>
              </w:rPr>
              <w:t xml:space="preserve"> and assess</w:t>
            </w:r>
            <w:r w:rsidR="007F0BA5" w:rsidRPr="007F0BA5">
              <w:rPr>
                <w:noProof/>
              </w:rPr>
              <w:t>es</w:t>
            </w:r>
            <w:r w:rsidRPr="007F0BA5">
              <w:rPr>
                <w:noProof/>
              </w:rPr>
              <w:t xml:space="preserve"> extent of the chemical’s natural occurrence. Conduct</w:t>
            </w:r>
            <w:r w:rsidR="007F0BA5" w:rsidRPr="007F0BA5">
              <w:rPr>
                <w:noProof/>
              </w:rPr>
              <w:t>s</w:t>
            </w:r>
            <w:r w:rsidRPr="007F0BA5">
              <w:rPr>
                <w:noProof/>
              </w:rPr>
              <w:t xml:space="preserve"> exposure assessments for specific scenarios, such as exposure via drinking water, food consumption, soil contamination, and consumer product use. Review</w:t>
            </w:r>
            <w:r w:rsidR="007F0BA5" w:rsidRPr="007F0BA5">
              <w:rPr>
                <w:noProof/>
              </w:rPr>
              <w:t>s</w:t>
            </w:r>
            <w:r w:rsidRPr="007F0BA5">
              <w:rPr>
                <w:noProof/>
              </w:rPr>
              <w:t xml:space="preserve"> and interpret</w:t>
            </w:r>
            <w:r w:rsidR="007F0BA5" w:rsidRPr="007F0BA5">
              <w:rPr>
                <w:noProof/>
              </w:rPr>
              <w:t>s</w:t>
            </w:r>
            <w:r w:rsidRPr="007F0BA5">
              <w:rPr>
                <w:noProof/>
              </w:rPr>
              <w:t xml:space="preserve"> available information, including exposure data from the scientific literature, government documents, and chemical manufacturers’ reports. Identifi</w:t>
            </w:r>
            <w:r w:rsidR="007F0BA5" w:rsidRPr="007F0BA5">
              <w:rPr>
                <w:noProof/>
              </w:rPr>
              <w:t>es</w:t>
            </w:r>
            <w:r w:rsidRPr="007F0BA5">
              <w:rPr>
                <w:noProof/>
              </w:rPr>
              <w:t xml:space="preserve"> predominant exposure routes, including by modeling anticipated exposure levels for the various exposure routes and comparing the predicted levels. Identif</w:t>
            </w:r>
            <w:r w:rsidR="007F0BA5" w:rsidRPr="007F0BA5">
              <w:rPr>
                <w:noProof/>
              </w:rPr>
              <w:t>ies</w:t>
            </w:r>
            <w:r w:rsidRPr="007F0BA5">
              <w:rPr>
                <w:noProof/>
              </w:rPr>
              <w:t xml:space="preserve"> actions</w:t>
            </w:r>
            <w:r w:rsidRPr="007F0BA5">
              <w:t xml:space="preserve"> individuals can take to reduce or eliminate exposure to the chemical in question. </w:t>
            </w:r>
            <w:r w:rsidRPr="007F0BA5">
              <w:rPr>
                <w:noProof/>
              </w:rPr>
              <w:t xml:space="preserve"> Prepare</w:t>
            </w:r>
            <w:r w:rsidR="007F0BA5" w:rsidRPr="007F0BA5">
              <w:rPr>
                <w:noProof/>
              </w:rPr>
              <w:t>s</w:t>
            </w:r>
            <w:r w:rsidRPr="007F0BA5">
              <w:rPr>
                <w:noProof/>
              </w:rPr>
              <w:t xml:space="preserve"> technically accurate written materials, including fact sheets, technical documents, and documents to support regulatory actions, to communicate complex exposure information on chemicals of interest to a range of audiences, including the general public, decision-makers, and other interested parties.</w:t>
            </w:r>
          </w:p>
          <w:p w14:paraId="6E0A84AB" w14:textId="77777777" w:rsidR="007C310F" w:rsidRPr="007F0BA5" w:rsidRDefault="007C310F" w:rsidP="007C310F"/>
        </w:tc>
      </w:tr>
      <w:tr w:rsidR="007C310F" w:rsidRPr="007C310F" w14:paraId="56708306" w14:textId="77777777" w:rsidTr="00135B4A">
        <w:trPr>
          <w:gridAfter w:val="1"/>
          <w:wAfter w:w="129" w:type="dxa"/>
          <w:trHeight w:val="20"/>
          <w:jc w:val="center"/>
        </w:trPr>
        <w:tc>
          <w:tcPr>
            <w:tcW w:w="782" w:type="dxa"/>
            <w:gridSpan w:val="2"/>
            <w:shd w:val="clear" w:color="auto" w:fill="FFFFFF" w:themeFill="background1"/>
          </w:tcPr>
          <w:p w14:paraId="5594D424" w14:textId="199B854F" w:rsidR="007C310F" w:rsidRPr="007C310F" w:rsidRDefault="007F0BA5" w:rsidP="007C310F">
            <w:r>
              <w:t>15%</w:t>
            </w:r>
          </w:p>
        </w:tc>
        <w:tc>
          <w:tcPr>
            <w:tcW w:w="10175" w:type="dxa"/>
            <w:gridSpan w:val="3"/>
            <w:shd w:val="clear" w:color="auto" w:fill="FFFFFF" w:themeFill="background1"/>
          </w:tcPr>
          <w:p w14:paraId="686AF49D" w14:textId="7BE981D6" w:rsidR="007C310F" w:rsidRPr="007F0BA5" w:rsidRDefault="007F0BA5" w:rsidP="007C310F">
            <w:r w:rsidRPr="007F0BA5">
              <w:rPr>
                <w:b/>
                <w:bCs/>
                <w:noProof/>
              </w:rPr>
              <w:t>Develops Interpretive Guidelines (IGs) on Proposition 65 exposure issues.</w:t>
            </w:r>
            <w:r w:rsidRPr="007F0BA5">
              <w:rPr>
                <w:noProof/>
              </w:rPr>
              <w:t xml:space="preserve"> Identifies critical exposure issues, pathways, and data needs for development of IGs. Researches the scientific literature and other appropriate sources of data, models and approaches with potential applications to Interpretive Guideline development. Performs environmental exposure analysis for use in developing exposure guidance to be included in Interpretive Guidelines. Prepares written materials for inclusion in Interpretive Guidelines.</w:t>
            </w:r>
          </w:p>
          <w:p w14:paraId="6F155582" w14:textId="77777777" w:rsidR="007C310F" w:rsidRDefault="007C310F" w:rsidP="007C310F"/>
          <w:p w14:paraId="5E329AFB" w14:textId="1229F7D5" w:rsidR="007F0BA5" w:rsidRPr="007C310F" w:rsidRDefault="007F0BA5" w:rsidP="007C310F"/>
        </w:tc>
      </w:tr>
      <w:tr w:rsidR="007C310F" w:rsidRPr="007C310F" w14:paraId="28CEAF14" w14:textId="77777777" w:rsidTr="00135B4A">
        <w:trPr>
          <w:gridAfter w:val="1"/>
          <w:wAfter w:w="129" w:type="dxa"/>
          <w:trHeight w:val="20"/>
          <w:jc w:val="center"/>
        </w:trPr>
        <w:tc>
          <w:tcPr>
            <w:tcW w:w="782" w:type="dxa"/>
            <w:gridSpan w:val="2"/>
            <w:shd w:val="clear" w:color="auto" w:fill="FFFFFF" w:themeFill="background1"/>
          </w:tcPr>
          <w:p w14:paraId="355F4FFA" w14:textId="0EA4D811" w:rsidR="007C310F" w:rsidRPr="007F0BA5" w:rsidRDefault="007F0BA5" w:rsidP="007C310F">
            <w:r>
              <w:lastRenderedPageBreak/>
              <w:t>1</w:t>
            </w:r>
            <w:r w:rsidR="00B16F92">
              <w:t>5</w:t>
            </w:r>
            <w:r>
              <w:t>%</w:t>
            </w:r>
          </w:p>
        </w:tc>
        <w:tc>
          <w:tcPr>
            <w:tcW w:w="10175" w:type="dxa"/>
            <w:gridSpan w:val="3"/>
            <w:shd w:val="clear" w:color="auto" w:fill="FFFFFF" w:themeFill="background1"/>
          </w:tcPr>
          <w:p w14:paraId="522582B6" w14:textId="77777777" w:rsidR="007C310F" w:rsidRDefault="007F0BA5" w:rsidP="007C310F">
            <w:pPr>
              <w:rPr>
                <w:noProof/>
              </w:rPr>
            </w:pPr>
            <w:r w:rsidRPr="007F0BA5">
              <w:rPr>
                <w:b/>
                <w:bCs/>
                <w:noProof/>
              </w:rPr>
              <w:t>Provides scientific advice and makes recommendations to the Attorney General’s Office on Proposition 65 exposure issues.</w:t>
            </w:r>
            <w:r w:rsidRPr="007F0BA5">
              <w:rPr>
                <w:noProof/>
              </w:rPr>
              <w:t xml:space="preserve"> Reviews data and exposure assessments related to specific product use scenarios and process scenarios. Performs environmental exposure analysis related to specific exposure scenarios. Prepares written materials to communicate complex exposure analysis issues to staff of the Attorney General’s Office.</w:t>
            </w:r>
          </w:p>
          <w:p w14:paraId="248BF8A6" w14:textId="20CF776E" w:rsidR="007F0BA5" w:rsidRPr="007F0BA5" w:rsidRDefault="007F0BA5" w:rsidP="007C310F"/>
        </w:tc>
      </w:tr>
      <w:tr w:rsidR="007C310F" w:rsidRPr="007C310F" w14:paraId="296267A8" w14:textId="77777777" w:rsidTr="00135B4A">
        <w:trPr>
          <w:gridAfter w:val="1"/>
          <w:wAfter w:w="129" w:type="dxa"/>
          <w:trHeight w:val="20"/>
          <w:jc w:val="center"/>
        </w:trPr>
        <w:tc>
          <w:tcPr>
            <w:tcW w:w="10957" w:type="dxa"/>
            <w:gridSpan w:val="5"/>
          </w:tcPr>
          <w:p w14:paraId="3A29D464" w14:textId="77777777" w:rsidR="007C310F" w:rsidRDefault="007C310F" w:rsidP="007C310F">
            <w:pPr>
              <w:rPr>
                <w:b/>
              </w:rPr>
            </w:pPr>
            <w:r w:rsidRPr="007C310F">
              <w:rPr>
                <w:b/>
              </w:rPr>
              <w:t>Marginal Functions (Including percentage of time):</w:t>
            </w:r>
          </w:p>
          <w:p w14:paraId="4181BDFD" w14:textId="64F8DC57" w:rsidR="007F0BA5" w:rsidRPr="007C310F" w:rsidRDefault="007F0BA5" w:rsidP="007C310F">
            <w:pPr>
              <w:rPr>
                <w:b/>
              </w:rPr>
            </w:pPr>
          </w:p>
        </w:tc>
      </w:tr>
      <w:tr w:rsidR="007C310F" w:rsidRPr="007C310F" w14:paraId="7D089C7D" w14:textId="77777777" w:rsidTr="00135B4A">
        <w:trPr>
          <w:gridAfter w:val="1"/>
          <w:wAfter w:w="129" w:type="dxa"/>
          <w:trHeight w:val="20"/>
          <w:jc w:val="center"/>
        </w:trPr>
        <w:tc>
          <w:tcPr>
            <w:tcW w:w="782" w:type="dxa"/>
            <w:gridSpan w:val="2"/>
            <w:shd w:val="clear" w:color="auto" w:fill="FFFFFF" w:themeFill="background1"/>
          </w:tcPr>
          <w:p w14:paraId="3F2F5C37" w14:textId="1B6A0869" w:rsidR="007F0BA5" w:rsidRPr="007C310F" w:rsidRDefault="007F0BA5" w:rsidP="007C310F">
            <w:r>
              <w:t>5%</w:t>
            </w:r>
          </w:p>
        </w:tc>
        <w:tc>
          <w:tcPr>
            <w:tcW w:w="10175" w:type="dxa"/>
            <w:gridSpan w:val="3"/>
            <w:shd w:val="clear" w:color="auto" w:fill="FFFFFF" w:themeFill="background1"/>
            <w:vAlign w:val="center"/>
          </w:tcPr>
          <w:p w14:paraId="4C0A0D90" w14:textId="74E9567C" w:rsidR="007C310F" w:rsidRPr="007F0BA5" w:rsidRDefault="007F0BA5" w:rsidP="007C310F">
            <w:r w:rsidRPr="007F0BA5">
              <w:t>Provides consultation to other state governmental agencies and the public, on topics relating to the collection and analysis of exposure data.</w:t>
            </w:r>
          </w:p>
          <w:p w14:paraId="64ADDD1D" w14:textId="77777777" w:rsidR="007C310F" w:rsidRPr="007C310F" w:rsidRDefault="007C310F" w:rsidP="007C310F"/>
        </w:tc>
      </w:tr>
      <w:tr w:rsidR="007C310F" w:rsidRPr="007C310F" w14:paraId="6098D8E4" w14:textId="77777777" w:rsidTr="00135B4A">
        <w:trPr>
          <w:gridAfter w:val="1"/>
          <w:wAfter w:w="129" w:type="dxa"/>
          <w:trHeight w:val="20"/>
          <w:jc w:val="center"/>
        </w:trPr>
        <w:tc>
          <w:tcPr>
            <w:tcW w:w="782" w:type="dxa"/>
            <w:gridSpan w:val="2"/>
            <w:shd w:val="clear" w:color="auto" w:fill="FFFFFF" w:themeFill="background1"/>
          </w:tcPr>
          <w:p w14:paraId="4E686A62" w14:textId="6ACF0BF2" w:rsidR="007C310F" w:rsidRPr="007C310F" w:rsidRDefault="007F0BA5" w:rsidP="007C310F">
            <w:r>
              <w:t>5%</w:t>
            </w:r>
          </w:p>
        </w:tc>
        <w:tc>
          <w:tcPr>
            <w:tcW w:w="10175" w:type="dxa"/>
            <w:gridSpan w:val="3"/>
            <w:shd w:val="clear" w:color="auto" w:fill="FFFFFF" w:themeFill="background1"/>
            <w:vAlign w:val="center"/>
          </w:tcPr>
          <w:p w14:paraId="16C61EED" w14:textId="71631ABE" w:rsidR="007C310F" w:rsidRPr="007C310F" w:rsidRDefault="007F0BA5" w:rsidP="007C310F">
            <w:r w:rsidRPr="007F0BA5">
              <w:t>Engage in activities to maintain and further develop professional skills and expertise, such as participation in conferences and workshops and keeping up-to-date on published literature in the field.</w:t>
            </w:r>
          </w:p>
          <w:p w14:paraId="2B98812C" w14:textId="77777777" w:rsidR="007C310F" w:rsidRPr="007C310F" w:rsidRDefault="007C310F" w:rsidP="007C310F"/>
          <w:p w14:paraId="14A03188" w14:textId="77777777" w:rsidR="007C310F" w:rsidRPr="007C310F" w:rsidRDefault="007C310F" w:rsidP="007C310F"/>
        </w:tc>
      </w:tr>
      <w:tr w:rsidR="007C310F" w:rsidRPr="007C310F" w14:paraId="4D3E1E70" w14:textId="77777777" w:rsidTr="00052E78">
        <w:trPr>
          <w:gridAfter w:val="1"/>
          <w:wAfter w:w="129" w:type="dxa"/>
          <w:trHeight w:hRule="exact" w:val="444"/>
          <w:jc w:val="center"/>
        </w:trPr>
        <w:tc>
          <w:tcPr>
            <w:tcW w:w="10957" w:type="dxa"/>
            <w:gridSpan w:val="5"/>
            <w:shd w:val="clear" w:color="auto" w:fill="FFFFFF" w:themeFill="background1"/>
            <w:vAlign w:val="center"/>
          </w:tcPr>
          <w:p w14:paraId="62C57C4A" w14:textId="77777777" w:rsidR="007C310F" w:rsidRPr="007C310F" w:rsidRDefault="007C310F" w:rsidP="007C310F">
            <w:pPr>
              <w:rPr>
                <w:b/>
                <w:bCs/>
              </w:rPr>
            </w:pPr>
            <w:r w:rsidRPr="007C310F">
              <w:rPr>
                <w:b/>
                <w:bCs/>
              </w:rPr>
              <w:t>Typical Physical Conditions/Demands:</w:t>
            </w:r>
          </w:p>
        </w:tc>
      </w:tr>
      <w:tr w:rsidR="007C310F" w:rsidRPr="007C310F" w14:paraId="0A73AE76" w14:textId="77777777" w:rsidTr="00052E78">
        <w:trPr>
          <w:gridAfter w:val="1"/>
          <w:wAfter w:w="129" w:type="dxa"/>
          <w:trHeight w:hRule="exact" w:val="912"/>
          <w:jc w:val="center"/>
        </w:trPr>
        <w:tc>
          <w:tcPr>
            <w:tcW w:w="10957" w:type="dxa"/>
            <w:gridSpan w:val="5"/>
            <w:shd w:val="clear" w:color="auto" w:fill="FFFFFF" w:themeFill="background1"/>
            <w:vAlign w:val="center"/>
          </w:tcPr>
          <w:p w14:paraId="63229CAE" w14:textId="77777777" w:rsidR="007C310F" w:rsidRPr="007C310F" w:rsidRDefault="007C310F" w:rsidP="007C310F">
            <w:r w:rsidRPr="007C310F">
              <w:t xml:space="preserve">The job requires extensive use of a personal computer and the ability to sit/stand at desk, utilize a phone, and type on a keyboard for extended periods of time. Ability to lift 15 pounds, bend and reach above shoulders to retrieve files and/or documents. </w:t>
            </w:r>
          </w:p>
          <w:p w14:paraId="41E1B1ED" w14:textId="77777777" w:rsidR="007C310F" w:rsidRPr="007C310F" w:rsidRDefault="007C310F" w:rsidP="007C310F">
            <w:pPr>
              <w:rPr>
                <w:b/>
                <w:bCs/>
              </w:rPr>
            </w:pPr>
          </w:p>
        </w:tc>
      </w:tr>
      <w:tr w:rsidR="007C310F" w:rsidRPr="007C310F" w14:paraId="67D6642C" w14:textId="77777777" w:rsidTr="00052E78">
        <w:trPr>
          <w:gridAfter w:val="1"/>
          <w:wAfter w:w="129" w:type="dxa"/>
          <w:trHeight w:hRule="exact" w:val="311"/>
          <w:jc w:val="center"/>
        </w:trPr>
        <w:tc>
          <w:tcPr>
            <w:tcW w:w="10957" w:type="dxa"/>
            <w:gridSpan w:val="5"/>
            <w:shd w:val="clear" w:color="auto" w:fill="FFFFFF" w:themeFill="background1"/>
            <w:vAlign w:val="center"/>
          </w:tcPr>
          <w:p w14:paraId="12F8A4C9" w14:textId="77777777" w:rsidR="007C310F" w:rsidRPr="007C310F" w:rsidRDefault="007C310F" w:rsidP="007C310F"/>
        </w:tc>
      </w:tr>
      <w:tr w:rsidR="007C310F" w:rsidRPr="007C310F" w14:paraId="4010F6FA" w14:textId="77777777" w:rsidTr="0063563A">
        <w:trPr>
          <w:gridAfter w:val="1"/>
          <w:wAfter w:w="129" w:type="dxa"/>
          <w:trHeight w:hRule="exact" w:val="444"/>
          <w:jc w:val="center"/>
        </w:trPr>
        <w:tc>
          <w:tcPr>
            <w:tcW w:w="10957" w:type="dxa"/>
            <w:gridSpan w:val="5"/>
            <w:shd w:val="clear" w:color="auto" w:fill="FFFFFF" w:themeFill="background1"/>
            <w:vAlign w:val="center"/>
          </w:tcPr>
          <w:p w14:paraId="26CDCBD2" w14:textId="77777777" w:rsidR="007C310F" w:rsidRPr="007C310F" w:rsidRDefault="007C310F" w:rsidP="007C310F">
            <w:r w:rsidRPr="007C310F">
              <w:rPr>
                <w:b/>
                <w:bCs/>
              </w:rPr>
              <w:t>Typical Working Conditions:</w:t>
            </w:r>
          </w:p>
        </w:tc>
      </w:tr>
      <w:tr w:rsidR="007C310F" w:rsidRPr="007C310F" w14:paraId="170E027B" w14:textId="77777777" w:rsidTr="0063563A">
        <w:trPr>
          <w:gridAfter w:val="1"/>
          <w:wAfter w:w="129" w:type="dxa"/>
          <w:trHeight w:hRule="exact" w:val="1976"/>
          <w:jc w:val="center"/>
        </w:trPr>
        <w:tc>
          <w:tcPr>
            <w:tcW w:w="10957" w:type="dxa"/>
            <w:gridSpan w:val="5"/>
            <w:shd w:val="clear" w:color="auto" w:fill="FFFFFF" w:themeFill="background1"/>
            <w:vAlign w:val="center"/>
          </w:tcPr>
          <w:p w14:paraId="5DF8FA30" w14:textId="77777777" w:rsidR="0063563A" w:rsidRDefault="0063563A" w:rsidP="0063563A">
            <w:r>
              <w:t>OEHHA has a hybrid work environment that includes work in an office setting in a high-rise building and</w:t>
            </w:r>
          </w:p>
          <w:p w14:paraId="538100F1" w14:textId="568D26C1" w:rsidR="007C310F" w:rsidRPr="000A5AD7" w:rsidRDefault="0063563A" w:rsidP="007C310F">
            <w:r>
              <w:t>telework at home. T</w:t>
            </w:r>
            <w:r w:rsidRPr="0063563A">
              <w:t>ime critical assignments are part of the workload</w:t>
            </w:r>
            <w:r>
              <w:t>.</w:t>
            </w:r>
            <w:r w:rsidRPr="0063563A">
              <w:t xml:space="preserve"> </w:t>
            </w:r>
            <w:r w:rsidR="007C310F" w:rsidRPr="007C310F">
              <w:t xml:space="preserve">The work schedule is Monday through Friday. Mandatory overtime, including evening and weekend work may be necessary when the department is mission tasked. </w:t>
            </w:r>
            <w:r>
              <w:t>P</w:t>
            </w:r>
            <w:r w:rsidRPr="0063563A">
              <w:t>rolonged sitting while reviewing scientific articles, reports and generating scientific documents and reports</w:t>
            </w:r>
            <w:r>
              <w:t>. W</w:t>
            </w:r>
            <w:r w:rsidRPr="0063563A">
              <w:t>orkload involves repetitive motion in using office equipment</w:t>
            </w:r>
            <w:r>
              <w:t>.</w:t>
            </w:r>
            <w:r w:rsidR="000A5AD7">
              <w:t xml:space="preserve"> Participates in teleconferences. </w:t>
            </w:r>
            <w:r w:rsidR="001F7AA0" w:rsidRPr="007C310F">
              <w:t xml:space="preserve">Travel may be required locally and within the state. </w:t>
            </w:r>
          </w:p>
        </w:tc>
      </w:tr>
      <w:tr w:rsidR="007C310F" w:rsidRPr="007C310F" w14:paraId="07C1D636" w14:textId="77777777" w:rsidTr="0063563A">
        <w:trPr>
          <w:gridAfter w:val="1"/>
          <w:wAfter w:w="129" w:type="dxa"/>
          <w:trHeight w:hRule="exact" w:val="327"/>
          <w:jc w:val="center"/>
        </w:trPr>
        <w:tc>
          <w:tcPr>
            <w:tcW w:w="10957" w:type="dxa"/>
            <w:gridSpan w:val="5"/>
            <w:shd w:val="clear" w:color="auto" w:fill="FFFFFF" w:themeFill="background1"/>
            <w:vAlign w:val="center"/>
          </w:tcPr>
          <w:p w14:paraId="0F81F5DD" w14:textId="77777777" w:rsidR="007C310F" w:rsidRPr="007C310F" w:rsidRDefault="007C310F" w:rsidP="007C310F"/>
        </w:tc>
      </w:tr>
      <w:tr w:rsidR="007C310F" w:rsidRPr="007C310F" w14:paraId="64C105F3" w14:textId="77777777" w:rsidTr="00052E78">
        <w:trPr>
          <w:gridAfter w:val="2"/>
          <w:wAfter w:w="254" w:type="dxa"/>
          <w:trHeight w:hRule="exact" w:val="432"/>
          <w:jc w:val="center"/>
        </w:trPr>
        <w:tc>
          <w:tcPr>
            <w:tcW w:w="10863" w:type="dxa"/>
            <w:gridSpan w:val="4"/>
          </w:tcPr>
          <w:p w14:paraId="32438E90" w14:textId="77777777" w:rsidR="007C310F" w:rsidRPr="007C310F" w:rsidRDefault="007C310F" w:rsidP="007C310F">
            <w:pPr>
              <w:rPr>
                <w:b/>
              </w:rPr>
            </w:pPr>
            <w:r w:rsidRPr="007C310F">
              <w:rPr>
                <w:b/>
              </w:rPr>
              <w:t>Special Requirements of Position (Check all that apply):</w:t>
            </w:r>
          </w:p>
        </w:tc>
      </w:tr>
      <w:tr w:rsidR="007C310F" w:rsidRPr="007C310F" w14:paraId="1C4123C3" w14:textId="77777777" w:rsidTr="00052E78">
        <w:trPr>
          <w:gridBefore w:val="1"/>
          <w:wBefore w:w="254" w:type="dxa"/>
          <w:trHeight w:hRule="exact" w:val="2831"/>
          <w:jc w:val="center"/>
        </w:trPr>
        <w:tc>
          <w:tcPr>
            <w:tcW w:w="10863" w:type="dxa"/>
            <w:gridSpan w:val="5"/>
          </w:tcPr>
          <w:p w14:paraId="5C0E1ABC" w14:textId="28B628F4" w:rsidR="007C310F" w:rsidRPr="007C310F" w:rsidRDefault="002C3D17" w:rsidP="007C310F">
            <w:sdt>
              <w:sdtPr>
                <w:id w:val="-1091546061"/>
                <w14:checkbox>
                  <w14:checked w14:val="0"/>
                  <w14:checkedState w14:val="2612" w14:font="MS Gothic"/>
                  <w14:uncheckedState w14:val="2610" w14:font="MS Gothic"/>
                </w14:checkbox>
              </w:sdtPr>
              <w:sdtEndPr/>
              <w:sdtContent>
                <w:r w:rsidR="00CD741F">
                  <w:rPr>
                    <w:rFonts w:ascii="MS Gothic" w:eastAsia="MS Gothic" w:hAnsi="MS Gothic" w:hint="eastAsia"/>
                  </w:rPr>
                  <w:t>☐</w:t>
                </w:r>
              </w:sdtContent>
            </w:sdt>
            <w:r w:rsidR="00CD741F">
              <w:t xml:space="preserve"> </w:t>
            </w:r>
            <w:r w:rsidR="007C310F" w:rsidRPr="007C310F">
              <w:t>Duties performed may require pre-employment and/ or routine screenings (background/criminal/fingerprint clearance, drug testing, fingerprinting, physical, etc.).</w:t>
            </w:r>
          </w:p>
          <w:p w14:paraId="242487DF" w14:textId="18907F99" w:rsidR="007C310F" w:rsidRPr="007C310F" w:rsidRDefault="002C3D17" w:rsidP="007C310F">
            <w:sdt>
              <w:sdtPr>
                <w:id w:val="216483108"/>
                <w14:checkbox>
                  <w14:checked w14:val="0"/>
                  <w14:checkedState w14:val="2612" w14:font="MS Gothic"/>
                  <w14:uncheckedState w14:val="2610" w14:font="MS Gothic"/>
                </w14:checkbox>
              </w:sdtPr>
              <w:sdtEndPr/>
              <w:sdtContent>
                <w:r w:rsidR="00CD741F">
                  <w:rPr>
                    <w:rFonts w:ascii="MS Gothic" w:eastAsia="MS Gothic" w:hAnsi="MS Gothic" w:hint="eastAsia"/>
                  </w:rPr>
                  <w:t>☐</w:t>
                </w:r>
              </w:sdtContent>
            </w:sdt>
            <w:r w:rsidR="00CD741F">
              <w:t xml:space="preserve"> </w:t>
            </w:r>
            <w:r w:rsidR="007C310F" w:rsidRPr="007C310F">
              <w:t xml:space="preserve">Duties require participation in the DMV Pull Notice Program. </w:t>
            </w:r>
          </w:p>
          <w:p w14:paraId="287D4D3B" w14:textId="4AD84A35" w:rsidR="007C310F" w:rsidRPr="007C310F" w:rsidRDefault="002C3D17" w:rsidP="007C310F">
            <w:sdt>
              <w:sdtPr>
                <w:id w:val="547960431"/>
                <w14:checkbox>
                  <w14:checked w14:val="0"/>
                  <w14:checkedState w14:val="2612" w14:font="MS Gothic"/>
                  <w14:uncheckedState w14:val="2610" w14:font="MS Gothic"/>
                </w14:checkbox>
              </w:sdtPr>
              <w:sdtEndPr/>
              <w:sdtContent>
                <w:r w:rsidR="00CD741F">
                  <w:rPr>
                    <w:rFonts w:ascii="MS Gothic" w:eastAsia="MS Gothic" w:hAnsi="MS Gothic" w:hint="eastAsia"/>
                  </w:rPr>
                  <w:t>☐</w:t>
                </w:r>
              </w:sdtContent>
            </w:sdt>
            <w:r w:rsidR="00CD741F">
              <w:t xml:space="preserve"> </w:t>
            </w:r>
            <w:r w:rsidR="007C310F" w:rsidRPr="007C310F">
              <w:t xml:space="preserve">Performs other duties requiring high physical demand. (Explain below) </w:t>
            </w:r>
          </w:p>
          <w:p w14:paraId="6A089464" w14:textId="5A57B77A" w:rsidR="007C310F" w:rsidRPr="007C310F" w:rsidRDefault="002C3D17" w:rsidP="007C310F">
            <w:sdt>
              <w:sdtPr>
                <w:id w:val="1885290650"/>
                <w14:checkbox>
                  <w14:checked w14:val="0"/>
                  <w14:checkedState w14:val="2612" w14:font="MS Gothic"/>
                  <w14:uncheckedState w14:val="2610" w14:font="MS Gothic"/>
                </w14:checkbox>
              </w:sdtPr>
              <w:sdtEndPr/>
              <w:sdtContent>
                <w:r w:rsidR="00CD741F">
                  <w:rPr>
                    <w:rFonts w:ascii="MS Gothic" w:eastAsia="MS Gothic" w:hAnsi="MS Gothic" w:hint="eastAsia"/>
                  </w:rPr>
                  <w:t>☐</w:t>
                </w:r>
              </w:sdtContent>
            </w:sdt>
            <w:r w:rsidR="00CD741F">
              <w:t xml:space="preserve"> </w:t>
            </w:r>
            <w:r w:rsidR="007C310F" w:rsidRPr="007C310F">
              <w:t>Requires repetitive movement of heavy objects and/or operation of heavy machinery or motorized vehicles.</w:t>
            </w:r>
          </w:p>
          <w:p w14:paraId="6631B6DD" w14:textId="48FFA8F7" w:rsidR="007C310F" w:rsidRPr="007C310F" w:rsidRDefault="002C3D17" w:rsidP="007C310F">
            <w:sdt>
              <w:sdtPr>
                <w:id w:val="1617332717"/>
                <w14:checkbox>
                  <w14:checked w14:val="0"/>
                  <w14:checkedState w14:val="2612" w14:font="MS Gothic"/>
                  <w14:uncheckedState w14:val="2610" w14:font="MS Gothic"/>
                </w14:checkbox>
              </w:sdtPr>
              <w:sdtEndPr/>
              <w:sdtContent>
                <w:r w:rsidR="00CD741F">
                  <w:rPr>
                    <w:rFonts w:ascii="MS Gothic" w:eastAsia="MS Gothic" w:hAnsi="MS Gothic" w:hint="eastAsia"/>
                  </w:rPr>
                  <w:t>☐</w:t>
                </w:r>
              </w:sdtContent>
            </w:sdt>
            <w:r w:rsidR="00CD741F">
              <w:t xml:space="preserve"> </w:t>
            </w:r>
            <w:r w:rsidR="007C310F" w:rsidRPr="007C310F">
              <w:t xml:space="preserve">Other (Explain below) </w:t>
            </w:r>
          </w:p>
        </w:tc>
      </w:tr>
    </w:tbl>
    <w:p w14:paraId="0A05C3C3" w14:textId="77777777" w:rsidR="007C310F" w:rsidRPr="007C310F" w:rsidRDefault="007C310F" w:rsidP="007C310F">
      <w:pPr>
        <w:rPr>
          <w:b/>
          <w:bCs/>
        </w:rPr>
        <w:sectPr w:rsidR="007C310F" w:rsidRPr="007C310F" w:rsidSect="007C310F">
          <w:headerReference w:type="default" r:id="rId8"/>
          <w:footerReference w:type="default" r:id="rId9"/>
          <w:headerReference w:type="first" r:id="rId10"/>
          <w:footerReference w:type="first" r:id="rId11"/>
          <w:pgSz w:w="12480" w:h="16080"/>
          <w:pgMar w:top="778" w:right="734" w:bottom="720" w:left="720" w:header="576" w:footer="576" w:gutter="0"/>
          <w:pgNumType w:start="1" w:chapStyle="1"/>
          <w:cols w:space="720"/>
          <w:titlePg/>
          <w:docGrid w:linePitch="299"/>
        </w:sectPr>
      </w:pPr>
      <w:r w:rsidRPr="007C310F">
        <w:rPr>
          <w:b/>
          <w:bCs/>
        </w:rPr>
        <w:t>Explanation:</w:t>
      </w:r>
    </w:p>
    <w:tbl>
      <w:tblPr>
        <w:tblW w:w="11070" w:type="dxa"/>
        <w:tblCellMar>
          <w:left w:w="0" w:type="dxa"/>
          <w:right w:w="0" w:type="dxa"/>
        </w:tblCellMar>
        <w:tblLook w:val="01E0" w:firstRow="1" w:lastRow="1" w:firstColumn="1" w:lastColumn="1" w:noHBand="0" w:noVBand="0"/>
      </w:tblPr>
      <w:tblGrid>
        <w:gridCol w:w="3870"/>
        <w:gridCol w:w="5444"/>
        <w:gridCol w:w="1756"/>
      </w:tblGrid>
      <w:tr w:rsidR="007C310F" w:rsidRPr="007C310F" w14:paraId="385DDA1B" w14:textId="77777777" w:rsidTr="007C310F">
        <w:trPr>
          <w:trHeight w:hRule="exact" w:val="2973"/>
        </w:trPr>
        <w:tc>
          <w:tcPr>
            <w:tcW w:w="11070" w:type="dxa"/>
            <w:gridSpan w:val="3"/>
          </w:tcPr>
          <w:tbl>
            <w:tblPr>
              <w:tblW w:w="11054" w:type="dxa"/>
              <w:tblCellMar>
                <w:left w:w="0" w:type="dxa"/>
                <w:right w:w="0" w:type="dxa"/>
              </w:tblCellMar>
              <w:tblLook w:val="01E0" w:firstRow="1" w:lastRow="1" w:firstColumn="1" w:lastColumn="1" w:noHBand="0" w:noVBand="0"/>
            </w:tblPr>
            <w:tblGrid>
              <w:gridCol w:w="3870"/>
              <w:gridCol w:w="5373"/>
              <w:gridCol w:w="1811"/>
            </w:tblGrid>
            <w:tr w:rsidR="007C310F" w:rsidRPr="007C310F" w14:paraId="515CAF21" w14:textId="77777777" w:rsidTr="00052E78">
              <w:trPr>
                <w:trHeight w:hRule="exact" w:val="381"/>
              </w:trPr>
              <w:tc>
                <w:tcPr>
                  <w:tcW w:w="11054" w:type="dxa"/>
                  <w:gridSpan w:val="3"/>
                </w:tcPr>
                <w:p w14:paraId="1A33D41A" w14:textId="77777777" w:rsidR="007C310F" w:rsidRPr="007C310F" w:rsidRDefault="007C310F" w:rsidP="007C310F">
                  <w:pPr>
                    <w:rPr>
                      <w:b/>
                    </w:rPr>
                  </w:pPr>
                  <w:r w:rsidRPr="007C310F">
                    <w:rPr>
                      <w:b/>
                    </w:rPr>
                    <w:lastRenderedPageBreak/>
                    <w:t>Supervisor Statement</w:t>
                  </w:r>
                </w:p>
              </w:tc>
            </w:tr>
            <w:tr w:rsidR="007C310F" w:rsidRPr="007C310F" w14:paraId="74508199" w14:textId="77777777" w:rsidTr="007C310F">
              <w:trPr>
                <w:trHeight w:hRule="exact" w:val="795"/>
              </w:trPr>
              <w:tc>
                <w:tcPr>
                  <w:tcW w:w="11054" w:type="dxa"/>
                  <w:gridSpan w:val="3"/>
                </w:tcPr>
                <w:p w14:paraId="6BB75BFA" w14:textId="77777777" w:rsidR="007C310F" w:rsidRPr="007C310F" w:rsidRDefault="007C310F" w:rsidP="007C310F">
                  <w:pPr>
                    <w:rPr>
                      <w:iCs/>
                    </w:rPr>
                  </w:pPr>
                  <w:r w:rsidRPr="007C310F">
                    <w:rPr>
                      <w:iCs/>
                    </w:rPr>
                    <w:t>I certify this duty statement represents an accurate description of the essential functions of this position. I have discussed the duties of this position with the employee and provided the employee a copy of this duty statement.</w:t>
                  </w:r>
                </w:p>
              </w:tc>
            </w:tr>
            <w:tr w:rsidR="007C310F" w:rsidRPr="007C310F" w14:paraId="36F2EAB8" w14:textId="77777777" w:rsidTr="00052E78">
              <w:trPr>
                <w:trHeight w:hRule="exact" w:val="432"/>
              </w:trPr>
              <w:tc>
                <w:tcPr>
                  <w:tcW w:w="3870" w:type="dxa"/>
                </w:tcPr>
                <w:p w14:paraId="4F88CD7B" w14:textId="77777777" w:rsidR="007C310F" w:rsidRPr="007C310F" w:rsidRDefault="007C310F" w:rsidP="007C310F">
                  <w:r w:rsidRPr="007C310F">
                    <w:t>Supervisor Name</w:t>
                  </w:r>
                </w:p>
              </w:tc>
              <w:tc>
                <w:tcPr>
                  <w:tcW w:w="5373" w:type="dxa"/>
                </w:tcPr>
                <w:p w14:paraId="4E3FCE1C" w14:textId="77777777" w:rsidR="007C310F" w:rsidRPr="007C310F" w:rsidRDefault="007C310F" w:rsidP="007C310F">
                  <w:r w:rsidRPr="007C310F">
                    <w:t>Supervisor Signature</w:t>
                  </w:r>
                </w:p>
              </w:tc>
              <w:tc>
                <w:tcPr>
                  <w:tcW w:w="1808" w:type="dxa"/>
                </w:tcPr>
                <w:p w14:paraId="00D2EDA1" w14:textId="77777777" w:rsidR="007C310F" w:rsidRPr="007C310F" w:rsidRDefault="007C310F" w:rsidP="007C310F">
                  <w:r w:rsidRPr="007C310F">
                    <w:t>Date</w:t>
                  </w:r>
                </w:p>
              </w:tc>
            </w:tr>
            <w:tr w:rsidR="007C310F" w:rsidRPr="007C310F" w14:paraId="56C58FA9" w14:textId="77777777" w:rsidTr="00052E78">
              <w:trPr>
                <w:trHeight w:hRule="exact" w:val="689"/>
              </w:trPr>
              <w:tc>
                <w:tcPr>
                  <w:tcW w:w="3870" w:type="dxa"/>
                  <w:shd w:val="clear" w:color="auto" w:fill="DBE5F1" w:themeFill="accent1" w:themeFillTint="33"/>
                </w:tcPr>
                <w:p w14:paraId="20235549" w14:textId="77777777" w:rsidR="007C310F" w:rsidRPr="007C310F" w:rsidRDefault="007C310F" w:rsidP="007C310F"/>
                <w:p w14:paraId="068B988E" w14:textId="77777777" w:rsidR="007C310F" w:rsidRPr="007C310F" w:rsidRDefault="007C310F" w:rsidP="007C310F"/>
              </w:tc>
              <w:tc>
                <w:tcPr>
                  <w:tcW w:w="5373" w:type="dxa"/>
                  <w:shd w:val="clear" w:color="auto" w:fill="DBE5F1" w:themeFill="accent1" w:themeFillTint="33"/>
                </w:tcPr>
                <w:p w14:paraId="34683A8E" w14:textId="77777777" w:rsidR="007C310F" w:rsidRPr="007C310F" w:rsidRDefault="007C310F" w:rsidP="007C310F"/>
                <w:p w14:paraId="1D9B318E" w14:textId="77777777" w:rsidR="007C310F" w:rsidRPr="007C310F" w:rsidRDefault="007C310F" w:rsidP="007C310F"/>
              </w:tc>
              <w:tc>
                <w:tcPr>
                  <w:tcW w:w="1808" w:type="dxa"/>
                  <w:shd w:val="clear" w:color="auto" w:fill="DBE5F1" w:themeFill="accent1" w:themeFillTint="33"/>
                </w:tcPr>
                <w:p w14:paraId="65C8D180" w14:textId="77777777" w:rsidR="007C310F" w:rsidRPr="007C310F" w:rsidRDefault="007C310F" w:rsidP="007C310F"/>
                <w:p w14:paraId="641A0F30" w14:textId="77777777" w:rsidR="007C310F" w:rsidRPr="007C310F" w:rsidRDefault="007C310F" w:rsidP="007C310F"/>
              </w:tc>
            </w:tr>
          </w:tbl>
          <w:p w14:paraId="74251D75" w14:textId="77777777" w:rsidR="007C310F" w:rsidRPr="007C310F" w:rsidRDefault="007C310F" w:rsidP="007C310F">
            <w:pPr>
              <w:rPr>
                <w:b/>
              </w:rPr>
            </w:pPr>
          </w:p>
          <w:p w14:paraId="4EE81441" w14:textId="77777777" w:rsidR="007C310F" w:rsidRPr="007C310F" w:rsidRDefault="007C310F" w:rsidP="007C310F">
            <w:pPr>
              <w:rPr>
                <w:b/>
              </w:rPr>
            </w:pPr>
            <w:r w:rsidRPr="007C310F">
              <w:rPr>
                <w:b/>
              </w:rPr>
              <w:t>Employee Statement</w:t>
            </w:r>
          </w:p>
        </w:tc>
      </w:tr>
      <w:tr w:rsidR="007C310F" w:rsidRPr="007C310F" w14:paraId="58B38137" w14:textId="77777777" w:rsidTr="00052E78">
        <w:trPr>
          <w:trHeight w:hRule="exact" w:val="1173"/>
        </w:trPr>
        <w:tc>
          <w:tcPr>
            <w:tcW w:w="11070" w:type="dxa"/>
            <w:gridSpan w:val="3"/>
          </w:tcPr>
          <w:p w14:paraId="03850525" w14:textId="77777777" w:rsidR="007C310F" w:rsidRPr="007C310F" w:rsidRDefault="007C310F" w:rsidP="007C310F">
            <w:pPr>
              <w:rPr>
                <w:i/>
              </w:rPr>
            </w:pPr>
            <w:r w:rsidRPr="007C310F">
              <w:rPr>
                <w:iCs/>
              </w:rPr>
              <w:t>I have discussed these duties with my supervisor and have been provided a copy of this duty statement.</w:t>
            </w:r>
            <w:r w:rsidRPr="007C310F">
              <w:rPr>
                <w:i/>
              </w:rPr>
              <w:t xml:space="preserve"> </w:t>
            </w:r>
            <w:r w:rsidRPr="007C310F">
              <w:rPr>
                <w:iCs/>
              </w:rPr>
              <w:t xml:space="preserve">I certify I have read, understand, and can perform the duties of this position either with or without reasonable accommodation*. </w:t>
            </w:r>
          </w:p>
          <w:p w14:paraId="21230CEC" w14:textId="77777777" w:rsidR="007C310F" w:rsidRPr="007C310F" w:rsidRDefault="007C310F" w:rsidP="007C310F"/>
        </w:tc>
      </w:tr>
      <w:tr w:rsidR="007C310F" w:rsidRPr="007C310F" w14:paraId="3B1A33CB" w14:textId="77777777" w:rsidTr="00052E78">
        <w:trPr>
          <w:trHeight w:hRule="exact" w:val="2064"/>
        </w:trPr>
        <w:tc>
          <w:tcPr>
            <w:tcW w:w="11070" w:type="dxa"/>
            <w:gridSpan w:val="3"/>
          </w:tcPr>
          <w:p w14:paraId="7970FFC1" w14:textId="77777777" w:rsidR="007C310F" w:rsidRPr="007C310F" w:rsidRDefault="007C310F" w:rsidP="007C310F">
            <w:pPr>
              <w:rPr>
                <w:i/>
              </w:rPr>
            </w:pPr>
            <w:r w:rsidRPr="007C310F">
              <w:rPr>
                <w:i/>
              </w:rPr>
              <w:t xml:space="preserve">*A Reasonable accommodation is any modification or adjustment made to a job, work environment, or employment practice or process that enables an individual with a disability or medical condition to perform the essential functions of his or her job or to enjoy an equal employment opportunity. (If you believe reasonable accommodation is necessary, check yes.  If unsure of a need for reasonable accommodation, inform the hiring supervisor, who will discuss your concerns with the Reasonable Accommodation Coordinator.)  </w:t>
            </w:r>
          </w:p>
          <w:p w14:paraId="7F109B13" w14:textId="77777777" w:rsidR="007C310F" w:rsidRPr="007C310F" w:rsidRDefault="007C310F" w:rsidP="007C310F">
            <w:pPr>
              <w:rPr>
                <w:i/>
              </w:rPr>
            </w:pPr>
          </w:p>
        </w:tc>
      </w:tr>
      <w:tr w:rsidR="007C310F" w:rsidRPr="007C310F" w14:paraId="330A5FE3" w14:textId="77777777" w:rsidTr="00052E78">
        <w:trPr>
          <w:trHeight w:hRule="exact" w:val="70"/>
        </w:trPr>
        <w:tc>
          <w:tcPr>
            <w:tcW w:w="11070" w:type="dxa"/>
            <w:gridSpan w:val="3"/>
          </w:tcPr>
          <w:p w14:paraId="7741D161" w14:textId="77777777" w:rsidR="007C310F" w:rsidRPr="007C310F" w:rsidRDefault="007C310F" w:rsidP="007C310F">
            <w:pPr>
              <w:rPr>
                <w:i/>
              </w:rPr>
            </w:pPr>
          </w:p>
        </w:tc>
      </w:tr>
      <w:tr w:rsidR="007C310F" w:rsidRPr="007C310F" w14:paraId="0D073740" w14:textId="77777777" w:rsidTr="00052E78">
        <w:trPr>
          <w:trHeight w:hRule="exact" w:val="372"/>
        </w:trPr>
        <w:tc>
          <w:tcPr>
            <w:tcW w:w="11070" w:type="dxa"/>
            <w:gridSpan w:val="3"/>
          </w:tcPr>
          <w:p w14:paraId="300D65CD" w14:textId="77777777" w:rsidR="007C310F" w:rsidRPr="007C310F" w:rsidRDefault="007C310F" w:rsidP="007C310F">
            <w:pPr>
              <w:rPr>
                <w:iCs/>
              </w:rPr>
            </w:pPr>
            <w:bookmarkStart w:id="0" w:name="_Hlk68774779"/>
            <w:r w:rsidRPr="007C310F">
              <w:rPr>
                <w:iCs/>
              </w:rPr>
              <w:t xml:space="preserve">Do you need a reasonable accommodation to perform the essential functions of this position? </w:t>
            </w:r>
          </w:p>
        </w:tc>
      </w:tr>
      <w:bookmarkEnd w:id="0"/>
      <w:tr w:rsidR="007C310F" w:rsidRPr="007C310F" w14:paraId="5BA1DE4A" w14:textId="77777777" w:rsidTr="00052E78">
        <w:trPr>
          <w:trHeight w:hRule="exact" w:val="70"/>
        </w:trPr>
        <w:tc>
          <w:tcPr>
            <w:tcW w:w="11070" w:type="dxa"/>
            <w:gridSpan w:val="3"/>
          </w:tcPr>
          <w:p w14:paraId="68DF5A8E" w14:textId="77777777" w:rsidR="007C310F" w:rsidRPr="007C310F" w:rsidRDefault="007C310F" w:rsidP="007C310F">
            <w:pPr>
              <w:rPr>
                <w:i/>
              </w:rPr>
            </w:pPr>
          </w:p>
        </w:tc>
      </w:tr>
      <w:tr w:rsidR="007C310F" w:rsidRPr="007C310F" w14:paraId="48FF7621" w14:textId="77777777" w:rsidTr="00052E78">
        <w:trPr>
          <w:trHeight w:hRule="exact" w:val="669"/>
        </w:trPr>
        <w:tc>
          <w:tcPr>
            <w:tcW w:w="11070" w:type="dxa"/>
            <w:gridSpan w:val="3"/>
          </w:tcPr>
          <w:tbl>
            <w:tblPr>
              <w:tblW w:w="2946" w:type="dxa"/>
              <w:tblCellMar>
                <w:left w:w="0" w:type="dxa"/>
                <w:right w:w="0" w:type="dxa"/>
              </w:tblCellMar>
              <w:tblLook w:val="01E0" w:firstRow="1" w:lastRow="1" w:firstColumn="1" w:lastColumn="1" w:noHBand="0" w:noVBand="0"/>
            </w:tblPr>
            <w:tblGrid>
              <w:gridCol w:w="1473"/>
              <w:gridCol w:w="1473"/>
            </w:tblGrid>
            <w:tr w:rsidR="007C310F" w:rsidRPr="007C310F" w14:paraId="4A93F248" w14:textId="77777777" w:rsidTr="00052E78">
              <w:trPr>
                <w:trHeight w:hRule="exact" w:val="399"/>
              </w:trPr>
              <w:tc>
                <w:tcPr>
                  <w:tcW w:w="1473" w:type="dxa"/>
                  <w:shd w:val="clear" w:color="auto" w:fill="auto"/>
                </w:tcPr>
                <w:p w14:paraId="6BD99B84" w14:textId="0DA61867" w:rsidR="007C310F" w:rsidRPr="007C310F" w:rsidRDefault="007C310F" w:rsidP="007C310F">
                  <w:r w:rsidRPr="007C310F">
                    <w:rPr>
                      <w:b/>
                      <w:bCs/>
                    </w:rPr>
                    <w:t xml:space="preserve">      </w:t>
                  </w:r>
                  <w:sdt>
                    <w:sdtPr>
                      <w:rPr>
                        <w:b/>
                        <w:bCs/>
                      </w:rPr>
                      <w:id w:val="1783767495"/>
                      <w14:checkbox>
                        <w14:checked w14:val="0"/>
                        <w14:checkedState w14:val="2612" w14:font="MS Gothic"/>
                        <w14:uncheckedState w14:val="2610" w14:font="MS Gothic"/>
                      </w14:checkbox>
                    </w:sdtPr>
                    <w:sdtEndPr/>
                    <w:sdtContent>
                      <w:r w:rsidR="009A7A12">
                        <w:rPr>
                          <w:rFonts w:ascii="MS Gothic" w:eastAsia="MS Gothic" w:hAnsi="MS Gothic" w:hint="eastAsia"/>
                          <w:b/>
                          <w:bCs/>
                        </w:rPr>
                        <w:t>☐</w:t>
                      </w:r>
                    </w:sdtContent>
                  </w:sdt>
                  <w:r w:rsidRPr="007C310F">
                    <w:rPr>
                      <w:b/>
                      <w:bCs/>
                    </w:rPr>
                    <w:t>YES</w:t>
                  </w:r>
                </w:p>
              </w:tc>
              <w:tc>
                <w:tcPr>
                  <w:tcW w:w="1473" w:type="dxa"/>
                  <w:shd w:val="clear" w:color="auto" w:fill="auto"/>
                </w:tcPr>
                <w:p w14:paraId="1630009B" w14:textId="5B7E1867" w:rsidR="007C310F" w:rsidRPr="007C310F" w:rsidRDefault="007C310F" w:rsidP="007C310F">
                  <w:pPr>
                    <w:rPr>
                      <w:b/>
                      <w:bCs/>
                    </w:rPr>
                  </w:pPr>
                  <w:r w:rsidRPr="007C310F">
                    <w:rPr>
                      <w:b/>
                      <w:bCs/>
                    </w:rPr>
                    <w:t xml:space="preserve">          </w:t>
                  </w:r>
                  <w:sdt>
                    <w:sdtPr>
                      <w:rPr>
                        <w:b/>
                        <w:bCs/>
                      </w:rPr>
                      <w:id w:val="1497688845"/>
                      <w14:checkbox>
                        <w14:checked w14:val="0"/>
                        <w14:checkedState w14:val="2612" w14:font="MS Gothic"/>
                        <w14:uncheckedState w14:val="2610" w14:font="MS Gothic"/>
                      </w14:checkbox>
                    </w:sdtPr>
                    <w:sdtEndPr/>
                    <w:sdtContent>
                      <w:r w:rsidR="009A7A12">
                        <w:rPr>
                          <w:rFonts w:ascii="MS Gothic" w:eastAsia="MS Gothic" w:hAnsi="MS Gothic" w:hint="eastAsia"/>
                          <w:b/>
                          <w:bCs/>
                        </w:rPr>
                        <w:t>☐</w:t>
                      </w:r>
                    </w:sdtContent>
                  </w:sdt>
                  <w:r w:rsidRPr="007C310F">
                    <w:rPr>
                      <w:b/>
                      <w:bCs/>
                    </w:rPr>
                    <w:t>NO</w:t>
                  </w:r>
                </w:p>
              </w:tc>
            </w:tr>
          </w:tbl>
          <w:p w14:paraId="28C281EF" w14:textId="77777777" w:rsidR="007C310F" w:rsidRPr="007C310F" w:rsidRDefault="007C310F" w:rsidP="007C310F">
            <w:pPr>
              <w:rPr>
                <w:iCs/>
              </w:rPr>
            </w:pPr>
          </w:p>
        </w:tc>
      </w:tr>
      <w:tr w:rsidR="007C310F" w:rsidRPr="007C310F" w14:paraId="33C29A25" w14:textId="77777777" w:rsidTr="00052E78">
        <w:trPr>
          <w:trHeight w:hRule="exact" w:val="471"/>
        </w:trPr>
        <w:tc>
          <w:tcPr>
            <w:tcW w:w="3870" w:type="dxa"/>
          </w:tcPr>
          <w:p w14:paraId="0B63B4B2" w14:textId="77777777" w:rsidR="007C310F" w:rsidRPr="007C310F" w:rsidRDefault="007C310F" w:rsidP="007C310F">
            <w:r w:rsidRPr="007C310F">
              <w:t xml:space="preserve">Employee Name </w:t>
            </w:r>
          </w:p>
        </w:tc>
        <w:tc>
          <w:tcPr>
            <w:tcW w:w="5444" w:type="dxa"/>
          </w:tcPr>
          <w:p w14:paraId="0B17C8F0" w14:textId="77777777" w:rsidR="007C310F" w:rsidRPr="007C310F" w:rsidRDefault="007C310F" w:rsidP="007C310F">
            <w:r w:rsidRPr="007C310F">
              <w:t>Employee Signature</w:t>
            </w:r>
          </w:p>
        </w:tc>
        <w:tc>
          <w:tcPr>
            <w:tcW w:w="1756" w:type="dxa"/>
          </w:tcPr>
          <w:p w14:paraId="2A84627A" w14:textId="77777777" w:rsidR="007C310F" w:rsidRPr="007C310F" w:rsidRDefault="007C310F" w:rsidP="007C310F">
            <w:r w:rsidRPr="007C310F">
              <w:t>Date</w:t>
            </w:r>
          </w:p>
        </w:tc>
      </w:tr>
      <w:tr w:rsidR="007C310F" w:rsidRPr="007C310F" w14:paraId="38AD98AE" w14:textId="77777777" w:rsidTr="00052E78">
        <w:trPr>
          <w:trHeight w:hRule="exact" w:val="689"/>
        </w:trPr>
        <w:tc>
          <w:tcPr>
            <w:tcW w:w="3870" w:type="dxa"/>
            <w:shd w:val="clear" w:color="auto" w:fill="DBE5F1" w:themeFill="accent1" w:themeFillTint="33"/>
          </w:tcPr>
          <w:p w14:paraId="4BA03D48" w14:textId="77777777" w:rsidR="007C310F" w:rsidRPr="007C310F" w:rsidRDefault="007C310F" w:rsidP="007C310F"/>
          <w:p w14:paraId="5D5BC3B4" w14:textId="77777777" w:rsidR="007C310F" w:rsidRPr="007C310F" w:rsidRDefault="007C310F" w:rsidP="007C310F"/>
          <w:p w14:paraId="246FB459" w14:textId="77777777" w:rsidR="007C310F" w:rsidRPr="007C310F" w:rsidRDefault="007C310F" w:rsidP="007C310F"/>
          <w:p w14:paraId="6C6679A5" w14:textId="77777777" w:rsidR="007C310F" w:rsidRPr="007C310F" w:rsidRDefault="007C310F" w:rsidP="007C310F"/>
        </w:tc>
        <w:tc>
          <w:tcPr>
            <w:tcW w:w="5444" w:type="dxa"/>
            <w:shd w:val="clear" w:color="auto" w:fill="DBE5F1" w:themeFill="accent1" w:themeFillTint="33"/>
          </w:tcPr>
          <w:p w14:paraId="32559B70" w14:textId="77777777" w:rsidR="007C310F" w:rsidRPr="007C310F" w:rsidRDefault="007C310F" w:rsidP="007C310F"/>
        </w:tc>
        <w:tc>
          <w:tcPr>
            <w:tcW w:w="1756" w:type="dxa"/>
            <w:shd w:val="clear" w:color="auto" w:fill="DBE5F1" w:themeFill="accent1" w:themeFillTint="33"/>
          </w:tcPr>
          <w:p w14:paraId="1938F221" w14:textId="77777777" w:rsidR="007C310F" w:rsidRPr="007C310F" w:rsidRDefault="007C310F" w:rsidP="007C310F"/>
        </w:tc>
      </w:tr>
    </w:tbl>
    <w:p w14:paraId="05E58E45" w14:textId="77777777" w:rsidR="007C310F" w:rsidRDefault="007C310F"/>
    <w:sectPr w:rsidR="007C310F">
      <w:footerReference w:type="default" r:id="rId12"/>
      <w:headerReference w:type="first" r:id="rId13"/>
      <w:footerReference w:type="first" r:id="rId14"/>
      <w:pgSz w:w="12480" w:h="16080"/>
      <w:pgMar w:top="240" w:right="7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EB3D" w14:textId="77777777" w:rsidR="003D74EB" w:rsidRDefault="003D74EB" w:rsidP="001A357F">
      <w:r>
        <w:separator/>
      </w:r>
    </w:p>
  </w:endnote>
  <w:endnote w:type="continuationSeparator" w:id="0">
    <w:p w14:paraId="2F7F350E" w14:textId="77777777" w:rsidR="003D74EB" w:rsidRDefault="003D74EB" w:rsidP="001A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9777"/>
      <w:docPartObj>
        <w:docPartGallery w:val="Page Numbers (Bottom of Page)"/>
        <w:docPartUnique/>
      </w:docPartObj>
    </w:sdtPr>
    <w:sdtEndPr/>
    <w:sdtContent>
      <w:sdt>
        <w:sdtPr>
          <w:id w:val="-1911680592"/>
          <w:docPartObj>
            <w:docPartGallery w:val="Page Numbers (Top of Page)"/>
            <w:docPartUnique/>
          </w:docPartObj>
        </w:sdtPr>
        <w:sdtEndPr/>
        <w:sdtContent>
          <w:p w14:paraId="19095C89" w14:textId="0E91CDEC" w:rsidR="007C310F" w:rsidRDefault="009B4231" w:rsidP="009B4231">
            <w:pPr>
              <w:pStyle w:val="Footer"/>
              <w:jc w:val="right"/>
            </w:pPr>
            <w:r>
              <w:rPr>
                <w:sz w:val="16"/>
                <w:szCs w:val="16"/>
              </w:rPr>
              <w:t>Duty Statement (</w:t>
            </w:r>
            <w:r w:rsidR="005D5F76">
              <w:rPr>
                <w:sz w:val="16"/>
                <w:szCs w:val="16"/>
              </w:rPr>
              <w:t xml:space="preserve">OEH-199 </w:t>
            </w:r>
            <w:r>
              <w:rPr>
                <w:sz w:val="16"/>
                <w:szCs w:val="16"/>
              </w:rPr>
              <w:t xml:space="preserve">Rev. 01/23)                                                                                                                                                                 </w:t>
            </w:r>
            <w:r w:rsidR="007C310F">
              <w:t xml:space="preserve">Page </w:t>
            </w:r>
            <w:r w:rsidR="007C310F">
              <w:rPr>
                <w:b/>
                <w:bCs/>
                <w:sz w:val="24"/>
                <w:szCs w:val="24"/>
              </w:rPr>
              <w:fldChar w:fldCharType="begin"/>
            </w:r>
            <w:r w:rsidR="007C310F">
              <w:rPr>
                <w:b/>
                <w:bCs/>
              </w:rPr>
              <w:instrText xml:space="preserve"> PAGE </w:instrText>
            </w:r>
            <w:r w:rsidR="007C310F">
              <w:rPr>
                <w:b/>
                <w:bCs/>
                <w:sz w:val="24"/>
                <w:szCs w:val="24"/>
              </w:rPr>
              <w:fldChar w:fldCharType="separate"/>
            </w:r>
            <w:r w:rsidR="002C53F0">
              <w:rPr>
                <w:b/>
                <w:bCs/>
                <w:noProof/>
              </w:rPr>
              <w:t>2</w:t>
            </w:r>
            <w:r w:rsidR="007C310F">
              <w:rPr>
                <w:b/>
                <w:bCs/>
                <w:sz w:val="24"/>
                <w:szCs w:val="24"/>
              </w:rPr>
              <w:fldChar w:fldCharType="end"/>
            </w:r>
            <w:r w:rsidR="007C310F">
              <w:t xml:space="preserve"> of </w:t>
            </w:r>
            <w:r w:rsidR="007C310F">
              <w:rPr>
                <w:b/>
                <w:bCs/>
                <w:sz w:val="24"/>
                <w:szCs w:val="24"/>
              </w:rPr>
              <w:fldChar w:fldCharType="begin"/>
            </w:r>
            <w:r w:rsidR="007C310F">
              <w:rPr>
                <w:b/>
                <w:bCs/>
              </w:rPr>
              <w:instrText xml:space="preserve"> NUMPAGES  </w:instrText>
            </w:r>
            <w:r w:rsidR="007C310F">
              <w:rPr>
                <w:b/>
                <w:bCs/>
                <w:sz w:val="24"/>
                <w:szCs w:val="24"/>
              </w:rPr>
              <w:fldChar w:fldCharType="separate"/>
            </w:r>
            <w:r w:rsidR="002C53F0">
              <w:rPr>
                <w:b/>
                <w:bCs/>
                <w:noProof/>
              </w:rPr>
              <w:t>4</w:t>
            </w:r>
            <w:r w:rsidR="007C310F">
              <w:rPr>
                <w:b/>
                <w:bCs/>
                <w:sz w:val="24"/>
                <w:szCs w:val="24"/>
              </w:rPr>
              <w:fldChar w:fldCharType="end"/>
            </w:r>
          </w:p>
        </w:sdtContent>
      </w:sdt>
    </w:sdtContent>
  </w:sdt>
  <w:p w14:paraId="1DFB81D9" w14:textId="6F63F331" w:rsidR="007C310F" w:rsidRDefault="007C310F" w:rsidP="0051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2715" w14:textId="45E80FD3" w:rsidR="009B4231" w:rsidRDefault="009B4231" w:rsidP="009B4231">
    <w:pPr>
      <w:pStyle w:val="Footer"/>
      <w:jc w:val="right"/>
    </w:pPr>
    <w:r>
      <w:rPr>
        <w:sz w:val="16"/>
        <w:szCs w:val="16"/>
      </w:rPr>
      <w:t>Duty Statement (</w:t>
    </w:r>
    <w:r w:rsidR="005D5F76">
      <w:rPr>
        <w:sz w:val="16"/>
        <w:szCs w:val="16"/>
      </w:rPr>
      <w:t xml:space="preserve">OEH-199 </w:t>
    </w:r>
    <w:r>
      <w:rPr>
        <w:sz w:val="16"/>
        <w:szCs w:val="16"/>
      </w:rPr>
      <w:t xml:space="preserve">Rev. 01/23)                                                                                                                                                                 </w:t>
    </w:r>
    <w:sdt>
      <w:sdtPr>
        <w:id w:val="-460651966"/>
        <w:docPartObj>
          <w:docPartGallery w:val="Page Numbers (Bottom of Page)"/>
          <w:docPartUnique/>
        </w:docPartObj>
      </w:sdtPr>
      <w:sdtEndPr/>
      <w:sdtContent>
        <w:sdt>
          <w:sdtPr>
            <w:id w:val="-248123392"/>
            <w:docPartObj>
              <w:docPartGallery w:val="Page Numbers (Top of Page)"/>
              <w:docPartUnique/>
            </w:docPartObj>
          </w:sdtPr>
          <w:sdtEndPr/>
          <w:sdtContent>
            <w:r w:rsidR="007C310F">
              <w:t xml:space="preserve">Page </w:t>
            </w:r>
            <w:r w:rsidR="007C310F">
              <w:rPr>
                <w:b/>
                <w:bCs/>
                <w:sz w:val="24"/>
                <w:szCs w:val="24"/>
              </w:rPr>
              <w:fldChar w:fldCharType="begin"/>
            </w:r>
            <w:r w:rsidR="007C310F">
              <w:rPr>
                <w:b/>
                <w:bCs/>
              </w:rPr>
              <w:instrText xml:space="preserve"> PAGE </w:instrText>
            </w:r>
            <w:r w:rsidR="007C310F">
              <w:rPr>
                <w:b/>
                <w:bCs/>
                <w:sz w:val="24"/>
                <w:szCs w:val="24"/>
              </w:rPr>
              <w:fldChar w:fldCharType="separate"/>
            </w:r>
            <w:r w:rsidR="002C53F0">
              <w:rPr>
                <w:b/>
                <w:bCs/>
                <w:noProof/>
              </w:rPr>
              <w:t>1</w:t>
            </w:r>
            <w:r w:rsidR="007C310F">
              <w:rPr>
                <w:b/>
                <w:bCs/>
                <w:sz w:val="24"/>
                <w:szCs w:val="24"/>
              </w:rPr>
              <w:fldChar w:fldCharType="end"/>
            </w:r>
            <w:r w:rsidR="007C310F">
              <w:t xml:space="preserve"> of </w:t>
            </w:r>
            <w:r w:rsidR="007C310F">
              <w:rPr>
                <w:b/>
                <w:bCs/>
                <w:sz w:val="24"/>
                <w:szCs w:val="24"/>
              </w:rPr>
              <w:fldChar w:fldCharType="begin"/>
            </w:r>
            <w:r w:rsidR="007C310F">
              <w:rPr>
                <w:b/>
                <w:bCs/>
              </w:rPr>
              <w:instrText xml:space="preserve"> NUMPAGES  </w:instrText>
            </w:r>
            <w:r w:rsidR="007C310F">
              <w:rPr>
                <w:b/>
                <w:bCs/>
                <w:sz w:val="24"/>
                <w:szCs w:val="24"/>
              </w:rPr>
              <w:fldChar w:fldCharType="separate"/>
            </w:r>
            <w:r w:rsidR="002C53F0">
              <w:rPr>
                <w:b/>
                <w:bCs/>
                <w:noProof/>
              </w:rPr>
              <w:t>4</w:t>
            </w:r>
            <w:r w:rsidR="007C310F">
              <w:rPr>
                <w:b/>
                <w:bCs/>
                <w:sz w:val="24"/>
                <w:szCs w:val="24"/>
              </w:rPr>
              <w:fldChar w:fldCharType="end"/>
            </w:r>
          </w:sdtContent>
        </w:sdt>
      </w:sdtContent>
    </w:sdt>
  </w:p>
  <w:p w14:paraId="58725F2D" w14:textId="754D90E1" w:rsidR="007C310F" w:rsidRPr="009B4231" w:rsidRDefault="009B4231" w:rsidP="009B4231">
    <w:pPr>
      <w:pStyle w:val="Foote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08336"/>
      <w:docPartObj>
        <w:docPartGallery w:val="Page Numbers (Bottom of Page)"/>
        <w:docPartUnique/>
      </w:docPartObj>
    </w:sdtPr>
    <w:sdtEndPr/>
    <w:sdtContent>
      <w:sdt>
        <w:sdtPr>
          <w:id w:val="-1671715432"/>
          <w:docPartObj>
            <w:docPartGallery w:val="Page Numbers (Top of Page)"/>
            <w:docPartUnique/>
          </w:docPartObj>
        </w:sdtPr>
        <w:sdtEndPr/>
        <w:sdtContent>
          <w:p w14:paraId="0F708D0F" w14:textId="4B24CF10" w:rsidR="00517E2C" w:rsidRDefault="00E942A8" w:rsidP="00E942A8">
            <w:pPr>
              <w:pStyle w:val="Footer"/>
            </w:pPr>
            <w:r>
              <w:rPr>
                <w:sz w:val="16"/>
                <w:szCs w:val="16"/>
              </w:rPr>
              <w:t>Duty Statement (</w:t>
            </w:r>
            <w:r w:rsidR="005D5F76">
              <w:rPr>
                <w:sz w:val="16"/>
                <w:szCs w:val="16"/>
              </w:rPr>
              <w:t xml:space="preserve">OEH-199 </w:t>
            </w:r>
            <w:r>
              <w:rPr>
                <w:sz w:val="16"/>
                <w:szCs w:val="16"/>
              </w:rPr>
              <w:t xml:space="preserve">Rev. 01/23)                                                                                                                                                                   </w:t>
            </w:r>
            <w:r w:rsidR="00517E2C">
              <w:t xml:space="preserve">Page </w:t>
            </w:r>
            <w:r w:rsidR="00517E2C">
              <w:rPr>
                <w:b/>
                <w:bCs/>
                <w:sz w:val="24"/>
                <w:szCs w:val="24"/>
              </w:rPr>
              <w:fldChar w:fldCharType="begin"/>
            </w:r>
            <w:r w:rsidR="00517E2C">
              <w:rPr>
                <w:b/>
                <w:bCs/>
              </w:rPr>
              <w:instrText xml:space="preserve"> PAGE </w:instrText>
            </w:r>
            <w:r w:rsidR="00517E2C">
              <w:rPr>
                <w:b/>
                <w:bCs/>
                <w:sz w:val="24"/>
                <w:szCs w:val="24"/>
              </w:rPr>
              <w:fldChar w:fldCharType="separate"/>
            </w:r>
            <w:r w:rsidR="002C53F0">
              <w:rPr>
                <w:b/>
                <w:bCs/>
                <w:noProof/>
              </w:rPr>
              <w:t>4</w:t>
            </w:r>
            <w:r w:rsidR="00517E2C">
              <w:rPr>
                <w:b/>
                <w:bCs/>
                <w:sz w:val="24"/>
                <w:szCs w:val="24"/>
              </w:rPr>
              <w:fldChar w:fldCharType="end"/>
            </w:r>
            <w:r w:rsidR="00517E2C">
              <w:t xml:space="preserve"> of </w:t>
            </w:r>
            <w:r w:rsidR="00517E2C">
              <w:rPr>
                <w:b/>
                <w:bCs/>
                <w:sz w:val="24"/>
                <w:szCs w:val="24"/>
              </w:rPr>
              <w:fldChar w:fldCharType="begin"/>
            </w:r>
            <w:r w:rsidR="00517E2C">
              <w:rPr>
                <w:b/>
                <w:bCs/>
              </w:rPr>
              <w:instrText xml:space="preserve"> NUMPAGES  </w:instrText>
            </w:r>
            <w:r w:rsidR="00517E2C">
              <w:rPr>
                <w:b/>
                <w:bCs/>
                <w:sz w:val="24"/>
                <w:szCs w:val="24"/>
              </w:rPr>
              <w:fldChar w:fldCharType="separate"/>
            </w:r>
            <w:r w:rsidR="002C53F0">
              <w:rPr>
                <w:b/>
                <w:bCs/>
                <w:noProof/>
              </w:rPr>
              <w:t>4</w:t>
            </w:r>
            <w:r w:rsidR="00517E2C">
              <w:rPr>
                <w:b/>
                <w:bCs/>
                <w:sz w:val="24"/>
                <w:szCs w:val="24"/>
              </w:rPr>
              <w:fldChar w:fldCharType="end"/>
            </w:r>
          </w:p>
        </w:sdtContent>
      </w:sdt>
    </w:sdtContent>
  </w:sdt>
  <w:p w14:paraId="7E42DEE3" w14:textId="77777777" w:rsidR="00533039" w:rsidRDefault="005330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13259"/>
      <w:docPartObj>
        <w:docPartGallery w:val="Page Numbers (Bottom of Page)"/>
        <w:docPartUnique/>
      </w:docPartObj>
    </w:sdtPr>
    <w:sdtEndPr/>
    <w:sdtContent>
      <w:sdt>
        <w:sdtPr>
          <w:id w:val="-1769616900"/>
          <w:docPartObj>
            <w:docPartGallery w:val="Page Numbers (Top of Page)"/>
            <w:docPartUnique/>
          </w:docPartObj>
        </w:sdtPr>
        <w:sdtEndPr/>
        <w:sdtContent>
          <w:p w14:paraId="0344C716" w14:textId="0BD50008" w:rsidR="00517E2C" w:rsidRDefault="00517E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4F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F29">
              <w:rPr>
                <w:b/>
                <w:bCs/>
                <w:noProof/>
              </w:rPr>
              <w:t>4</w:t>
            </w:r>
            <w:r>
              <w:rPr>
                <w:b/>
                <w:bCs/>
                <w:sz w:val="24"/>
                <w:szCs w:val="24"/>
              </w:rPr>
              <w:fldChar w:fldCharType="end"/>
            </w:r>
          </w:p>
        </w:sdtContent>
      </w:sdt>
    </w:sdtContent>
  </w:sdt>
  <w:p w14:paraId="4A34C14E" w14:textId="77777777" w:rsidR="00517E2C" w:rsidRDefault="00517E2C" w:rsidP="00517E2C">
    <w:pPr>
      <w:rPr>
        <w:sz w:val="16"/>
        <w:szCs w:val="16"/>
      </w:rPr>
    </w:pPr>
    <w:r>
      <w:rPr>
        <w:sz w:val="16"/>
        <w:szCs w:val="16"/>
      </w:rPr>
      <w:t xml:space="preserve">Position Duty Statement </w:t>
    </w:r>
  </w:p>
  <w:p w14:paraId="64E8A394" w14:textId="26015AC6" w:rsidR="00517E2C" w:rsidRDefault="00C64AA9" w:rsidP="00517E2C">
    <w:pPr>
      <w:pStyle w:val="Footer"/>
    </w:pPr>
    <w:r>
      <w:rPr>
        <w:sz w:val="16"/>
        <w:szCs w:val="16"/>
      </w:rPr>
      <w:t>&lt;&lt;Document name&gt;&gt;</w:t>
    </w:r>
    <w:r w:rsidR="00517E2C">
      <w:rPr>
        <w:sz w:val="16"/>
        <w:szCs w:val="16"/>
      </w:rPr>
      <w:t xml:space="preserve"> (Rev. 0</w:t>
    </w:r>
    <w:r>
      <w:rPr>
        <w:sz w:val="16"/>
        <w:szCs w:val="16"/>
      </w:rPr>
      <w:t>1</w:t>
    </w:r>
    <w:r w:rsidR="00517E2C">
      <w:rPr>
        <w:sz w:val="16"/>
        <w:szCs w:val="16"/>
      </w:rPr>
      <w:t>/2</w:t>
    </w:r>
    <w:r>
      <w:rPr>
        <w:sz w:val="16"/>
        <w:szCs w:val="16"/>
      </w:rPr>
      <w:t>3</w:t>
    </w:r>
    <w:r w:rsidR="00517E2C">
      <w:rPr>
        <w:sz w:val="16"/>
        <w:szCs w:val="16"/>
      </w:rPr>
      <w:t>)</w:t>
    </w:r>
  </w:p>
  <w:p w14:paraId="2153757A" w14:textId="77777777" w:rsidR="00533039" w:rsidRDefault="00533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FD96" w14:textId="77777777" w:rsidR="003D74EB" w:rsidRDefault="003D74EB" w:rsidP="001A357F">
      <w:r>
        <w:separator/>
      </w:r>
    </w:p>
  </w:footnote>
  <w:footnote w:type="continuationSeparator" w:id="0">
    <w:p w14:paraId="0F272768" w14:textId="77777777" w:rsidR="003D74EB" w:rsidRDefault="003D74EB" w:rsidP="001A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FA8D" w14:textId="2E1CC568" w:rsidR="007C310F" w:rsidRDefault="00D83C45" w:rsidP="00653770">
    <w:pPr>
      <w:tabs>
        <w:tab w:val="right" w:pos="10800"/>
      </w:tabs>
      <w:rPr>
        <w:sz w:val="16"/>
        <w:szCs w:val="16"/>
      </w:rPr>
    </w:pPr>
    <w:r>
      <w:rPr>
        <w:noProof/>
      </w:rPr>
      <w:drawing>
        <wp:anchor distT="0" distB="0" distL="114300" distR="114300" simplePos="0" relativeHeight="251660288" behindDoc="0" locked="0" layoutInCell="1" allowOverlap="1" wp14:anchorId="18A1027B" wp14:editId="7B2D116F">
          <wp:simplePos x="0" y="0"/>
          <wp:positionH relativeFrom="margin">
            <wp:align>left</wp:align>
          </wp:positionH>
          <wp:positionV relativeFrom="paragraph">
            <wp:posOffset>-203835</wp:posOffset>
          </wp:positionV>
          <wp:extent cx="904910" cy="914400"/>
          <wp:effectExtent l="0" t="0" r="9525" b="0"/>
          <wp:wrapTopAndBottom/>
          <wp:docPr id="916914120" name="Picture 9169141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9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10F">
      <w:rPr>
        <w:sz w:val="16"/>
        <w:szCs w:val="16"/>
      </w:rPr>
      <w:t>State of California</w:t>
    </w:r>
    <w:r w:rsidR="007C310F">
      <w:rPr>
        <w:sz w:val="16"/>
        <w:szCs w:val="16"/>
      </w:rPr>
      <w:tab/>
    </w:r>
    <w:r w:rsidR="009B4231">
      <w:rPr>
        <w:sz w:val="16"/>
        <w:szCs w:val="16"/>
      </w:rPr>
      <w:t xml:space="preserve">Incumbent: </w:t>
    </w:r>
    <w:r w:rsidR="007C310F">
      <w:rPr>
        <w:sz w:val="16"/>
        <w:szCs w:val="16"/>
      </w:rPr>
      <w:fldChar w:fldCharType="begin"/>
    </w:r>
    <w:r w:rsidR="007C310F">
      <w:rPr>
        <w:sz w:val="16"/>
        <w:szCs w:val="16"/>
      </w:rPr>
      <w:instrText xml:space="preserve"> STYLEREF  EmpName  \* MERGEFORMAT </w:instrText>
    </w:r>
    <w:r w:rsidR="007C310F">
      <w:rPr>
        <w:sz w:val="16"/>
        <w:szCs w:val="16"/>
      </w:rPr>
      <w:fldChar w:fldCharType="end"/>
    </w:r>
  </w:p>
  <w:p w14:paraId="5C48D348" w14:textId="16A20BFA" w:rsidR="007C310F" w:rsidRDefault="007C310F" w:rsidP="00974297">
    <w:pPr>
      <w:tabs>
        <w:tab w:val="right" w:pos="10800"/>
      </w:tabs>
      <w:spacing w:line="276" w:lineRule="auto"/>
      <w:rPr>
        <w:sz w:val="16"/>
        <w:szCs w:val="16"/>
      </w:rPr>
    </w:pPr>
    <w:r>
      <w:rPr>
        <w:sz w:val="16"/>
        <w:szCs w:val="16"/>
      </w:rPr>
      <w:t>California Environmental Protection Agency</w:t>
    </w:r>
    <w:r w:rsidRPr="00C0689C">
      <w:rPr>
        <w:sz w:val="16"/>
        <w:szCs w:val="16"/>
      </w:rPr>
      <w:t xml:space="preserve"> </w:t>
    </w:r>
    <w:r>
      <w:rPr>
        <w:sz w:val="16"/>
        <w:szCs w:val="16"/>
      </w:rPr>
      <w:tab/>
    </w:r>
    <w:r w:rsidR="009B4231">
      <w:rPr>
        <w:sz w:val="16"/>
        <w:szCs w:val="16"/>
      </w:rPr>
      <w:t xml:space="preserve">Classification: </w:t>
    </w:r>
    <w:r w:rsidR="005A1F52" w:rsidRPr="005A1F52">
      <w:rPr>
        <w:sz w:val="16"/>
        <w:szCs w:val="16"/>
      </w:rPr>
      <w:t>Senior Environmental Scientist (Specialist)</w:t>
    </w:r>
    <w:r w:rsidR="009B4231">
      <w:rPr>
        <w:sz w:val="16"/>
        <w:szCs w:val="16"/>
      </w:rPr>
      <w:fldChar w:fldCharType="begin"/>
    </w:r>
    <w:r w:rsidR="009B4231">
      <w:rPr>
        <w:sz w:val="16"/>
        <w:szCs w:val="16"/>
      </w:rPr>
      <w:instrText xml:space="preserve"> STYLEREF  EmpClass  \* MERGEFORMAT </w:instrText>
    </w:r>
    <w:r w:rsidR="009B4231">
      <w:rPr>
        <w:sz w:val="16"/>
        <w:szCs w:val="16"/>
      </w:rPr>
      <w:fldChar w:fldCharType="end"/>
    </w:r>
  </w:p>
  <w:p w14:paraId="16011E84" w14:textId="0AE71A49" w:rsidR="005A1F52" w:rsidRPr="002D1548" w:rsidRDefault="00F625D8" w:rsidP="005A1F52">
    <w:pPr>
      <w:tabs>
        <w:tab w:val="right" w:pos="10800"/>
      </w:tabs>
      <w:spacing w:line="276" w:lineRule="auto"/>
      <w:rPr>
        <w:sz w:val="16"/>
        <w:szCs w:val="16"/>
      </w:rPr>
    </w:pPr>
    <w:r>
      <w:rPr>
        <w:sz w:val="16"/>
        <w:szCs w:val="16"/>
      </w:rPr>
      <w:t>Office Of Environmental Health Hazard Assessment</w:t>
    </w:r>
    <w:r w:rsidR="007C310F">
      <w:rPr>
        <w:sz w:val="16"/>
        <w:szCs w:val="16"/>
      </w:rPr>
      <w:tab/>
    </w:r>
    <w:r w:rsidR="009B4231">
      <w:rPr>
        <w:sz w:val="16"/>
        <w:szCs w:val="16"/>
      </w:rPr>
      <w:t xml:space="preserve">Position Number: </w:t>
    </w:r>
    <w:r w:rsidR="005A1F52">
      <w:rPr>
        <w:sz w:val="16"/>
        <w:szCs w:val="16"/>
      </w:rPr>
      <w:fldChar w:fldCharType="begin"/>
    </w:r>
    <w:r w:rsidR="005A1F52">
      <w:rPr>
        <w:sz w:val="16"/>
        <w:szCs w:val="16"/>
      </w:rPr>
      <w:instrText xml:space="preserve"> STYLEREF  EmpPos  \* MERGEFORMAT </w:instrText>
    </w:r>
    <w:r w:rsidR="005A1F52">
      <w:rPr>
        <w:sz w:val="16"/>
        <w:szCs w:val="16"/>
      </w:rPr>
      <w:fldChar w:fldCharType="separate"/>
    </w:r>
    <w:r w:rsidR="002C3D17">
      <w:rPr>
        <w:noProof/>
        <w:sz w:val="16"/>
        <w:szCs w:val="16"/>
      </w:rPr>
      <w:t>811-140-0765-001</w:t>
    </w:r>
    <w:r w:rsidR="005A1F52">
      <w:rPr>
        <w:sz w:val="16"/>
        <w:szCs w:val="16"/>
      </w:rPr>
      <w:fldChar w:fldCharType="end"/>
    </w:r>
  </w:p>
  <w:p w14:paraId="04F0C0B2" w14:textId="43FC77D5" w:rsidR="00135B4A" w:rsidRDefault="00135B4A" w:rsidP="00D83C45">
    <w:pPr>
      <w:tabs>
        <w:tab w:val="right" w:pos="10800"/>
      </w:tabs>
      <w:spacing w:line="276"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8CDA" w14:textId="60BE0A5C" w:rsidR="007C310F" w:rsidRDefault="003036C6" w:rsidP="007C68C1">
    <w:pPr>
      <w:rPr>
        <w:sz w:val="16"/>
        <w:szCs w:val="16"/>
      </w:rPr>
    </w:pPr>
    <w:r>
      <w:rPr>
        <w:noProof/>
      </w:rPr>
      <w:drawing>
        <wp:anchor distT="0" distB="0" distL="114300" distR="114300" simplePos="0" relativeHeight="251658240" behindDoc="0" locked="0" layoutInCell="1" allowOverlap="1" wp14:anchorId="0BC364DF" wp14:editId="422B49BA">
          <wp:simplePos x="0" y="0"/>
          <wp:positionH relativeFrom="margin">
            <wp:align>left</wp:align>
          </wp:positionH>
          <wp:positionV relativeFrom="paragraph">
            <wp:posOffset>-156845</wp:posOffset>
          </wp:positionV>
          <wp:extent cx="904875" cy="914400"/>
          <wp:effectExtent l="0" t="0" r="9525" b="0"/>
          <wp:wrapTopAndBottom/>
          <wp:docPr id="10446656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10F">
      <w:rPr>
        <w:sz w:val="16"/>
        <w:szCs w:val="16"/>
      </w:rPr>
      <w:t>State of California</w:t>
    </w:r>
  </w:p>
  <w:p w14:paraId="162264B5" w14:textId="77777777" w:rsidR="007C310F" w:rsidRDefault="007C310F" w:rsidP="007C68C1">
    <w:pPr>
      <w:rPr>
        <w:sz w:val="16"/>
        <w:szCs w:val="16"/>
      </w:rPr>
    </w:pPr>
    <w:r>
      <w:rPr>
        <w:sz w:val="16"/>
        <w:szCs w:val="16"/>
      </w:rPr>
      <w:t>California Environmental Protection Agency</w:t>
    </w:r>
  </w:p>
  <w:p w14:paraId="49D95F20" w14:textId="1B78107E" w:rsidR="007C310F" w:rsidRPr="007C310F" w:rsidRDefault="00394485" w:rsidP="007C310F">
    <w:pPr>
      <w:rPr>
        <w:sz w:val="16"/>
        <w:szCs w:val="16"/>
      </w:rPr>
    </w:pPr>
    <w:r>
      <w:rPr>
        <w:sz w:val="16"/>
        <w:szCs w:val="16"/>
      </w:rPr>
      <w:t>Office of Environmental Health Hazard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473" w14:textId="43B9B6F2" w:rsidR="007C68C1" w:rsidRDefault="001A1371" w:rsidP="007C68C1">
    <w:pPr>
      <w:rPr>
        <w:sz w:val="20"/>
      </w:rPr>
    </w:pPr>
    <w:r>
      <w:rPr>
        <w:noProof/>
      </w:rPr>
      <w:t>&lt;&lt; Insert Department Logo &gt;&gt;</w:t>
    </w:r>
  </w:p>
  <w:p w14:paraId="253453EC" w14:textId="77777777" w:rsidR="007C68C1" w:rsidRDefault="007C68C1" w:rsidP="007C68C1">
    <w:pPr>
      <w:rPr>
        <w:sz w:val="16"/>
        <w:szCs w:val="16"/>
      </w:rPr>
    </w:pPr>
    <w:r>
      <w:rPr>
        <w:sz w:val="16"/>
        <w:szCs w:val="16"/>
      </w:rPr>
      <w:t>State of California</w:t>
    </w:r>
  </w:p>
  <w:p w14:paraId="63845DE6" w14:textId="77777777" w:rsidR="007C68C1" w:rsidRDefault="007C68C1" w:rsidP="007C68C1">
    <w:pPr>
      <w:rPr>
        <w:sz w:val="16"/>
        <w:szCs w:val="16"/>
      </w:rPr>
    </w:pPr>
    <w:r>
      <w:rPr>
        <w:sz w:val="16"/>
        <w:szCs w:val="16"/>
      </w:rPr>
      <w:t>California Environmental Protection Agency</w:t>
    </w:r>
  </w:p>
  <w:p w14:paraId="6813203C" w14:textId="680CCCE9" w:rsidR="007C68C1" w:rsidRDefault="001A1371" w:rsidP="007C68C1">
    <w:pPr>
      <w:rPr>
        <w:sz w:val="16"/>
        <w:szCs w:val="16"/>
      </w:rPr>
    </w:pPr>
    <w:r>
      <w:rPr>
        <w:sz w:val="16"/>
        <w:szCs w:val="16"/>
      </w:rPr>
      <w:t>&lt;&lt; Department Name &gt;&gt;</w:t>
    </w:r>
  </w:p>
  <w:p w14:paraId="49AB1763" w14:textId="77777777" w:rsidR="007C68C1" w:rsidRDefault="007C68C1" w:rsidP="007C68C1">
    <w:pPr>
      <w:pStyle w:val="Header"/>
    </w:pPr>
  </w:p>
  <w:p w14:paraId="43AD1D16" w14:textId="4BE96F6F" w:rsidR="007C68C1" w:rsidRDefault="007C68C1" w:rsidP="00AC0F23">
    <w:pPr>
      <w:pStyle w:val="Header"/>
      <w:tabs>
        <w:tab w:val="clear" w:pos="4680"/>
        <w:tab w:val="clear" w:pos="9360"/>
        <w:tab w:val="center" w:pos="9090"/>
        <w:tab w:val="right" w:pos="11070"/>
      </w:tabs>
      <w:ind w:right="130"/>
    </w:pPr>
    <w:r w:rsidRPr="009E22C0">
      <w:rPr>
        <w:b/>
        <w:bCs/>
        <w:sz w:val="32"/>
        <w:szCs w:val="32"/>
      </w:rPr>
      <w:t>DUTY S</w:t>
    </w:r>
    <w:r w:rsidR="002824C7">
      <w:rPr>
        <w:b/>
        <w:bCs/>
        <w:sz w:val="32"/>
        <w:szCs w:val="32"/>
      </w:rPr>
      <w:t>T</w:t>
    </w:r>
    <w:r w:rsidRPr="009E22C0">
      <w:rPr>
        <w:b/>
        <w:bCs/>
        <w:sz w:val="32"/>
        <w:szCs w:val="32"/>
      </w:rPr>
      <w:t>ATEMENT</w:t>
    </w:r>
    <w:r>
      <w:tab/>
    </w:r>
    <w:r w:rsidRPr="00AC0F23">
      <w:rPr>
        <w:noProof/>
        <w:position w:val="-10"/>
      </w:rPr>
      <w:drawing>
        <wp:inline distT="0" distB="0" distL="0" distR="0" wp14:anchorId="0D85D31A" wp14:editId="2F3289DF">
          <wp:extent cx="208694" cy="196596"/>
          <wp:effectExtent l="0" t="0" r="0" b="0"/>
          <wp:docPr id="23" name="image2.png" descr="A checkbox to indicate a currently implemented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A checkbox to indicate a currently implemented duty statement."/>
                  <pic:cNvPicPr/>
                </pic:nvPicPr>
                <pic:blipFill>
                  <a:blip r:embed="rId1" cstate="print"/>
                  <a:stretch>
                    <a:fillRect/>
                  </a:stretch>
                </pic:blipFill>
                <pic:spPr>
                  <a:xfrm>
                    <a:off x="0" y="0"/>
                    <a:ext cx="208694" cy="196596"/>
                  </a:xfrm>
                  <a:prstGeom prst="rect">
                    <a:avLst/>
                  </a:prstGeom>
                </pic:spPr>
              </pic:pic>
            </a:graphicData>
          </a:graphic>
        </wp:inline>
      </w:drawing>
    </w:r>
    <w:r w:rsidRPr="00AC0F23">
      <w:rPr>
        <w:b/>
        <w:sz w:val="24"/>
      </w:rPr>
      <w:t xml:space="preserve">CURRENT             </w:t>
    </w:r>
    <w:r w:rsidRPr="00AC0F23">
      <w:rPr>
        <w:noProof/>
        <w:position w:val="-10"/>
      </w:rPr>
      <w:drawing>
        <wp:inline distT="0" distB="0" distL="0" distR="0" wp14:anchorId="3FFA02E3" wp14:editId="749CD6D3">
          <wp:extent cx="208694" cy="196596"/>
          <wp:effectExtent l="0" t="0" r="0" b="0"/>
          <wp:docPr id="24" name="image2.png" descr="A checkbox to indicate a proposed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checkbox to indicate a proposed duty statement."/>
                  <pic:cNvPicPr/>
                </pic:nvPicPr>
                <pic:blipFill>
                  <a:blip r:embed="rId1" cstate="print"/>
                  <a:stretch>
                    <a:fillRect/>
                  </a:stretch>
                </pic:blipFill>
                <pic:spPr>
                  <a:xfrm>
                    <a:off x="0" y="0"/>
                    <a:ext cx="208694" cy="196596"/>
                  </a:xfrm>
                  <a:prstGeom prst="rect">
                    <a:avLst/>
                  </a:prstGeom>
                </pic:spPr>
              </pic:pic>
            </a:graphicData>
          </a:graphic>
        </wp:inline>
      </w:drawing>
    </w:r>
    <w:r w:rsidRPr="00AC0F23">
      <w:rPr>
        <w:b/>
        <w:sz w:val="24"/>
      </w:rPr>
      <w:t>PROPOSED</w:t>
    </w:r>
  </w:p>
  <w:p w14:paraId="25F9E426" w14:textId="77777777" w:rsidR="007C68C1" w:rsidRDefault="007C68C1">
    <w:pPr>
      <w:pStyle w:val="Header"/>
    </w:pPr>
  </w:p>
  <w:p w14:paraId="38CA0C7D" w14:textId="77777777" w:rsidR="00533039" w:rsidRDefault="00533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visibility:visible;mso-wrap-style:square" o:bullet="t">
        <v:imagedata r:id="rId1" o:title=""/>
      </v:shape>
    </w:pict>
  </w:numPicBullet>
  <w:numPicBullet w:numPicBulletId="1">
    <w:pict>
      <v:shape id="_x0000_i1031" type="#_x0000_t75" alt="A checkbox to indicate a position with a confidential designation." style="width:36pt;height:36pt;visibility:visible;mso-wrap-style:square" o:bullet="t">
        <v:imagedata r:id="rId2" o:title="A checkbox to indicate a position with a confidential designation"/>
      </v:shape>
    </w:pict>
  </w:numPicBullet>
  <w:abstractNum w:abstractNumId="0" w15:restartNumberingAfterBreak="0">
    <w:nsid w:val="2D3C1DFC"/>
    <w:multiLevelType w:val="hybridMultilevel"/>
    <w:tmpl w:val="F1644B3E"/>
    <w:lvl w:ilvl="0" w:tplc="DF2AE396">
      <w:start w:val="1"/>
      <w:numFmt w:val="bullet"/>
      <w:lvlText w:val=""/>
      <w:lvlPicBulletId w:val="1"/>
      <w:lvlJc w:val="left"/>
      <w:pPr>
        <w:tabs>
          <w:tab w:val="num" w:pos="720"/>
        </w:tabs>
        <w:ind w:left="720" w:hanging="360"/>
      </w:pPr>
      <w:rPr>
        <w:rFonts w:ascii="Symbol" w:hAnsi="Symbol" w:hint="default"/>
      </w:rPr>
    </w:lvl>
    <w:lvl w:ilvl="1" w:tplc="B7A0FEE8" w:tentative="1">
      <w:start w:val="1"/>
      <w:numFmt w:val="bullet"/>
      <w:lvlText w:val=""/>
      <w:lvlJc w:val="left"/>
      <w:pPr>
        <w:tabs>
          <w:tab w:val="num" w:pos="1440"/>
        </w:tabs>
        <w:ind w:left="1440" w:hanging="360"/>
      </w:pPr>
      <w:rPr>
        <w:rFonts w:ascii="Symbol" w:hAnsi="Symbol" w:hint="default"/>
      </w:rPr>
    </w:lvl>
    <w:lvl w:ilvl="2" w:tplc="A2A877EA" w:tentative="1">
      <w:start w:val="1"/>
      <w:numFmt w:val="bullet"/>
      <w:lvlText w:val=""/>
      <w:lvlJc w:val="left"/>
      <w:pPr>
        <w:tabs>
          <w:tab w:val="num" w:pos="2160"/>
        </w:tabs>
        <w:ind w:left="2160" w:hanging="360"/>
      </w:pPr>
      <w:rPr>
        <w:rFonts w:ascii="Symbol" w:hAnsi="Symbol" w:hint="default"/>
      </w:rPr>
    </w:lvl>
    <w:lvl w:ilvl="3" w:tplc="D81AF67A" w:tentative="1">
      <w:start w:val="1"/>
      <w:numFmt w:val="bullet"/>
      <w:lvlText w:val=""/>
      <w:lvlJc w:val="left"/>
      <w:pPr>
        <w:tabs>
          <w:tab w:val="num" w:pos="2880"/>
        </w:tabs>
        <w:ind w:left="2880" w:hanging="360"/>
      </w:pPr>
      <w:rPr>
        <w:rFonts w:ascii="Symbol" w:hAnsi="Symbol" w:hint="default"/>
      </w:rPr>
    </w:lvl>
    <w:lvl w:ilvl="4" w:tplc="27C044C2" w:tentative="1">
      <w:start w:val="1"/>
      <w:numFmt w:val="bullet"/>
      <w:lvlText w:val=""/>
      <w:lvlJc w:val="left"/>
      <w:pPr>
        <w:tabs>
          <w:tab w:val="num" w:pos="3600"/>
        </w:tabs>
        <w:ind w:left="3600" w:hanging="360"/>
      </w:pPr>
      <w:rPr>
        <w:rFonts w:ascii="Symbol" w:hAnsi="Symbol" w:hint="default"/>
      </w:rPr>
    </w:lvl>
    <w:lvl w:ilvl="5" w:tplc="544C7FDC" w:tentative="1">
      <w:start w:val="1"/>
      <w:numFmt w:val="bullet"/>
      <w:lvlText w:val=""/>
      <w:lvlJc w:val="left"/>
      <w:pPr>
        <w:tabs>
          <w:tab w:val="num" w:pos="4320"/>
        </w:tabs>
        <w:ind w:left="4320" w:hanging="360"/>
      </w:pPr>
      <w:rPr>
        <w:rFonts w:ascii="Symbol" w:hAnsi="Symbol" w:hint="default"/>
      </w:rPr>
    </w:lvl>
    <w:lvl w:ilvl="6" w:tplc="B518EA88" w:tentative="1">
      <w:start w:val="1"/>
      <w:numFmt w:val="bullet"/>
      <w:lvlText w:val=""/>
      <w:lvlJc w:val="left"/>
      <w:pPr>
        <w:tabs>
          <w:tab w:val="num" w:pos="5040"/>
        </w:tabs>
        <w:ind w:left="5040" w:hanging="360"/>
      </w:pPr>
      <w:rPr>
        <w:rFonts w:ascii="Symbol" w:hAnsi="Symbol" w:hint="default"/>
      </w:rPr>
    </w:lvl>
    <w:lvl w:ilvl="7" w:tplc="06B0072E" w:tentative="1">
      <w:start w:val="1"/>
      <w:numFmt w:val="bullet"/>
      <w:lvlText w:val=""/>
      <w:lvlJc w:val="left"/>
      <w:pPr>
        <w:tabs>
          <w:tab w:val="num" w:pos="5760"/>
        </w:tabs>
        <w:ind w:left="5760" w:hanging="360"/>
      </w:pPr>
      <w:rPr>
        <w:rFonts w:ascii="Symbol" w:hAnsi="Symbol" w:hint="default"/>
      </w:rPr>
    </w:lvl>
    <w:lvl w:ilvl="8" w:tplc="B49C4D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7921E73"/>
    <w:multiLevelType w:val="hybridMultilevel"/>
    <w:tmpl w:val="B90CAC4E"/>
    <w:lvl w:ilvl="0" w:tplc="FFE8F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5718C"/>
    <w:multiLevelType w:val="hybridMultilevel"/>
    <w:tmpl w:val="ACC0C4D4"/>
    <w:lvl w:ilvl="0" w:tplc="7D40662C">
      <w:start w:val="1"/>
      <w:numFmt w:val="bullet"/>
      <w:lvlText w:val=""/>
      <w:lvlPicBulletId w:val="1"/>
      <w:lvlJc w:val="left"/>
      <w:pPr>
        <w:tabs>
          <w:tab w:val="num" w:pos="720"/>
        </w:tabs>
        <w:ind w:left="720" w:hanging="360"/>
      </w:pPr>
      <w:rPr>
        <w:rFonts w:ascii="Symbol" w:hAnsi="Symbol" w:hint="default"/>
      </w:rPr>
    </w:lvl>
    <w:lvl w:ilvl="1" w:tplc="0122E214" w:tentative="1">
      <w:start w:val="1"/>
      <w:numFmt w:val="bullet"/>
      <w:lvlText w:val=""/>
      <w:lvlJc w:val="left"/>
      <w:pPr>
        <w:tabs>
          <w:tab w:val="num" w:pos="1440"/>
        </w:tabs>
        <w:ind w:left="1440" w:hanging="360"/>
      </w:pPr>
      <w:rPr>
        <w:rFonts w:ascii="Symbol" w:hAnsi="Symbol" w:hint="default"/>
      </w:rPr>
    </w:lvl>
    <w:lvl w:ilvl="2" w:tplc="A2ECC038" w:tentative="1">
      <w:start w:val="1"/>
      <w:numFmt w:val="bullet"/>
      <w:lvlText w:val=""/>
      <w:lvlJc w:val="left"/>
      <w:pPr>
        <w:tabs>
          <w:tab w:val="num" w:pos="2160"/>
        </w:tabs>
        <w:ind w:left="2160" w:hanging="360"/>
      </w:pPr>
      <w:rPr>
        <w:rFonts w:ascii="Symbol" w:hAnsi="Symbol" w:hint="default"/>
      </w:rPr>
    </w:lvl>
    <w:lvl w:ilvl="3" w:tplc="C696163C" w:tentative="1">
      <w:start w:val="1"/>
      <w:numFmt w:val="bullet"/>
      <w:lvlText w:val=""/>
      <w:lvlJc w:val="left"/>
      <w:pPr>
        <w:tabs>
          <w:tab w:val="num" w:pos="2880"/>
        </w:tabs>
        <w:ind w:left="2880" w:hanging="360"/>
      </w:pPr>
      <w:rPr>
        <w:rFonts w:ascii="Symbol" w:hAnsi="Symbol" w:hint="default"/>
      </w:rPr>
    </w:lvl>
    <w:lvl w:ilvl="4" w:tplc="4A645AFA" w:tentative="1">
      <w:start w:val="1"/>
      <w:numFmt w:val="bullet"/>
      <w:lvlText w:val=""/>
      <w:lvlJc w:val="left"/>
      <w:pPr>
        <w:tabs>
          <w:tab w:val="num" w:pos="3600"/>
        </w:tabs>
        <w:ind w:left="3600" w:hanging="360"/>
      </w:pPr>
      <w:rPr>
        <w:rFonts w:ascii="Symbol" w:hAnsi="Symbol" w:hint="default"/>
      </w:rPr>
    </w:lvl>
    <w:lvl w:ilvl="5" w:tplc="7E0862D0" w:tentative="1">
      <w:start w:val="1"/>
      <w:numFmt w:val="bullet"/>
      <w:lvlText w:val=""/>
      <w:lvlJc w:val="left"/>
      <w:pPr>
        <w:tabs>
          <w:tab w:val="num" w:pos="4320"/>
        </w:tabs>
        <w:ind w:left="4320" w:hanging="360"/>
      </w:pPr>
      <w:rPr>
        <w:rFonts w:ascii="Symbol" w:hAnsi="Symbol" w:hint="default"/>
      </w:rPr>
    </w:lvl>
    <w:lvl w:ilvl="6" w:tplc="2E3ACF10" w:tentative="1">
      <w:start w:val="1"/>
      <w:numFmt w:val="bullet"/>
      <w:lvlText w:val=""/>
      <w:lvlJc w:val="left"/>
      <w:pPr>
        <w:tabs>
          <w:tab w:val="num" w:pos="5040"/>
        </w:tabs>
        <w:ind w:left="5040" w:hanging="360"/>
      </w:pPr>
      <w:rPr>
        <w:rFonts w:ascii="Symbol" w:hAnsi="Symbol" w:hint="default"/>
      </w:rPr>
    </w:lvl>
    <w:lvl w:ilvl="7" w:tplc="53287CC4" w:tentative="1">
      <w:start w:val="1"/>
      <w:numFmt w:val="bullet"/>
      <w:lvlText w:val=""/>
      <w:lvlJc w:val="left"/>
      <w:pPr>
        <w:tabs>
          <w:tab w:val="num" w:pos="5760"/>
        </w:tabs>
        <w:ind w:left="5760" w:hanging="360"/>
      </w:pPr>
      <w:rPr>
        <w:rFonts w:ascii="Symbol" w:hAnsi="Symbol" w:hint="default"/>
      </w:rPr>
    </w:lvl>
    <w:lvl w:ilvl="8" w:tplc="CD0269CC" w:tentative="1">
      <w:start w:val="1"/>
      <w:numFmt w:val="bullet"/>
      <w:lvlText w:val=""/>
      <w:lvlJc w:val="left"/>
      <w:pPr>
        <w:tabs>
          <w:tab w:val="num" w:pos="6480"/>
        </w:tabs>
        <w:ind w:left="6480" w:hanging="360"/>
      </w:pPr>
      <w:rPr>
        <w:rFonts w:ascii="Symbol" w:hAnsi="Symbol" w:hint="default"/>
      </w:rPr>
    </w:lvl>
  </w:abstractNum>
  <w:num w:numId="1" w16cid:durableId="2129353368">
    <w:abstractNumId w:val="1"/>
  </w:num>
  <w:num w:numId="2" w16cid:durableId="1009480959">
    <w:abstractNumId w:val="0"/>
  </w:num>
  <w:num w:numId="3" w16cid:durableId="1973173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MLAwMTa1NDWztDBU0lEKTi0uzszPAykwrwUAuPNUYCwAAAA="/>
  </w:docVars>
  <w:rsids>
    <w:rsidRoot w:val="00566D49"/>
    <w:rsid w:val="00013B7F"/>
    <w:rsid w:val="000300F8"/>
    <w:rsid w:val="00036495"/>
    <w:rsid w:val="0004364A"/>
    <w:rsid w:val="00075154"/>
    <w:rsid w:val="000A5AD7"/>
    <w:rsid w:val="000B0CCF"/>
    <w:rsid w:val="000F4BC4"/>
    <w:rsid w:val="00135B4A"/>
    <w:rsid w:val="00150C83"/>
    <w:rsid w:val="001564A6"/>
    <w:rsid w:val="001625DB"/>
    <w:rsid w:val="001A1371"/>
    <w:rsid w:val="001A357F"/>
    <w:rsid w:val="001B143C"/>
    <w:rsid w:val="001B3006"/>
    <w:rsid w:val="001C4A31"/>
    <w:rsid w:val="001C5186"/>
    <w:rsid w:val="001F0130"/>
    <w:rsid w:val="001F7AA0"/>
    <w:rsid w:val="00215089"/>
    <w:rsid w:val="002350DE"/>
    <w:rsid w:val="00247BC6"/>
    <w:rsid w:val="002558C3"/>
    <w:rsid w:val="002723D7"/>
    <w:rsid w:val="002824C7"/>
    <w:rsid w:val="002A7DE8"/>
    <w:rsid w:val="002C3D17"/>
    <w:rsid w:val="002C53F0"/>
    <w:rsid w:val="002D1548"/>
    <w:rsid w:val="002E0903"/>
    <w:rsid w:val="002F6489"/>
    <w:rsid w:val="003036C6"/>
    <w:rsid w:val="00304962"/>
    <w:rsid w:val="00334F0F"/>
    <w:rsid w:val="00365282"/>
    <w:rsid w:val="00370FDA"/>
    <w:rsid w:val="003737B7"/>
    <w:rsid w:val="0039086A"/>
    <w:rsid w:val="00391786"/>
    <w:rsid w:val="00394485"/>
    <w:rsid w:val="003D74EB"/>
    <w:rsid w:val="003E431E"/>
    <w:rsid w:val="00416BBB"/>
    <w:rsid w:val="00434F29"/>
    <w:rsid w:val="00446B88"/>
    <w:rsid w:val="004A5B96"/>
    <w:rsid w:val="004F49A7"/>
    <w:rsid w:val="00517E2C"/>
    <w:rsid w:val="00523D80"/>
    <w:rsid w:val="005301CA"/>
    <w:rsid w:val="00533039"/>
    <w:rsid w:val="005372BA"/>
    <w:rsid w:val="0054048A"/>
    <w:rsid w:val="005530E4"/>
    <w:rsid w:val="00566D49"/>
    <w:rsid w:val="00571A4D"/>
    <w:rsid w:val="005952B5"/>
    <w:rsid w:val="005A1F52"/>
    <w:rsid w:val="005D1FEB"/>
    <w:rsid w:val="005D5F76"/>
    <w:rsid w:val="005F1AD8"/>
    <w:rsid w:val="005F65DB"/>
    <w:rsid w:val="0061390E"/>
    <w:rsid w:val="006313B4"/>
    <w:rsid w:val="00635564"/>
    <w:rsid w:val="0063563A"/>
    <w:rsid w:val="00636BA4"/>
    <w:rsid w:val="006465C7"/>
    <w:rsid w:val="00647BDD"/>
    <w:rsid w:val="00653770"/>
    <w:rsid w:val="00664196"/>
    <w:rsid w:val="00671722"/>
    <w:rsid w:val="006C384B"/>
    <w:rsid w:val="006D6E39"/>
    <w:rsid w:val="006E213F"/>
    <w:rsid w:val="006E5DD7"/>
    <w:rsid w:val="006F25BA"/>
    <w:rsid w:val="007135BD"/>
    <w:rsid w:val="00724DB6"/>
    <w:rsid w:val="00730860"/>
    <w:rsid w:val="00742FF1"/>
    <w:rsid w:val="007436D6"/>
    <w:rsid w:val="0079008B"/>
    <w:rsid w:val="007A0B82"/>
    <w:rsid w:val="007C310F"/>
    <w:rsid w:val="007C68C1"/>
    <w:rsid w:val="007D6907"/>
    <w:rsid w:val="007F0BA5"/>
    <w:rsid w:val="00800FD7"/>
    <w:rsid w:val="00810DEC"/>
    <w:rsid w:val="00816879"/>
    <w:rsid w:val="00817984"/>
    <w:rsid w:val="00840FD8"/>
    <w:rsid w:val="0085090B"/>
    <w:rsid w:val="00867A22"/>
    <w:rsid w:val="00870FC2"/>
    <w:rsid w:val="008A23D9"/>
    <w:rsid w:val="008B28F6"/>
    <w:rsid w:val="008E2E22"/>
    <w:rsid w:val="008E6AF2"/>
    <w:rsid w:val="009430E0"/>
    <w:rsid w:val="0094598B"/>
    <w:rsid w:val="00954995"/>
    <w:rsid w:val="00960762"/>
    <w:rsid w:val="009641D5"/>
    <w:rsid w:val="0097232F"/>
    <w:rsid w:val="00974297"/>
    <w:rsid w:val="009A150A"/>
    <w:rsid w:val="009A7A12"/>
    <w:rsid w:val="009B4231"/>
    <w:rsid w:val="009B78B0"/>
    <w:rsid w:val="009C6B18"/>
    <w:rsid w:val="009E22C0"/>
    <w:rsid w:val="00A519EF"/>
    <w:rsid w:val="00A62047"/>
    <w:rsid w:val="00A719DF"/>
    <w:rsid w:val="00AC0F23"/>
    <w:rsid w:val="00AF756A"/>
    <w:rsid w:val="00B077EF"/>
    <w:rsid w:val="00B16F92"/>
    <w:rsid w:val="00B34C28"/>
    <w:rsid w:val="00B444F7"/>
    <w:rsid w:val="00B5178D"/>
    <w:rsid w:val="00B7376E"/>
    <w:rsid w:val="00B740B8"/>
    <w:rsid w:val="00BE53EA"/>
    <w:rsid w:val="00BE7103"/>
    <w:rsid w:val="00C0084F"/>
    <w:rsid w:val="00C0689C"/>
    <w:rsid w:val="00C64AA9"/>
    <w:rsid w:val="00C67551"/>
    <w:rsid w:val="00C7392D"/>
    <w:rsid w:val="00C824B8"/>
    <w:rsid w:val="00CC4E63"/>
    <w:rsid w:val="00CD6DCB"/>
    <w:rsid w:val="00CD741F"/>
    <w:rsid w:val="00D378B3"/>
    <w:rsid w:val="00D72700"/>
    <w:rsid w:val="00D83C45"/>
    <w:rsid w:val="00D84664"/>
    <w:rsid w:val="00D97DA5"/>
    <w:rsid w:val="00DA6263"/>
    <w:rsid w:val="00E31771"/>
    <w:rsid w:val="00E50673"/>
    <w:rsid w:val="00E564BE"/>
    <w:rsid w:val="00E727A2"/>
    <w:rsid w:val="00E942A8"/>
    <w:rsid w:val="00ED308A"/>
    <w:rsid w:val="00ED4C04"/>
    <w:rsid w:val="00EF33DE"/>
    <w:rsid w:val="00F35C31"/>
    <w:rsid w:val="00F4187E"/>
    <w:rsid w:val="00F6095C"/>
    <w:rsid w:val="00F625D8"/>
    <w:rsid w:val="00FA0CF3"/>
    <w:rsid w:val="00FA5A72"/>
    <w:rsid w:val="00FC2D96"/>
    <w:rsid w:val="00FD421C"/>
    <w:rsid w:val="00FF4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2"/>
    </o:shapelayout>
  </w:shapeDefaults>
  <w:decimalSymbol w:val="."/>
  <w:listSeparator w:val=","/>
  <w14:docId w14:val="26F43308"/>
  <w15:docId w15:val="{01A3A08D-DF0E-4E51-B949-1905936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31"/>
    <w:rPr>
      <w:rFonts w:ascii="Arial" w:eastAsia="Arial" w:hAnsi="Arial" w:cs="Arial"/>
    </w:rPr>
  </w:style>
  <w:style w:type="paragraph" w:styleId="Heading1">
    <w:name w:val="heading 1"/>
    <w:basedOn w:val="Normal"/>
    <w:next w:val="Normal"/>
    <w:link w:val="Heading1Char"/>
    <w:uiPriority w:val="9"/>
    <w:qFormat/>
    <w:rsid w:val="00391786"/>
    <w:pPr>
      <w:keepNext/>
      <w:keepLines/>
      <w:spacing w:before="240"/>
      <w:outlineLvl w:val="0"/>
    </w:pPr>
    <w:rPr>
      <w:rFonts w:eastAsiaTheme="majorEastAsia"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A357F"/>
    <w:pPr>
      <w:tabs>
        <w:tab w:val="center" w:pos="4680"/>
        <w:tab w:val="right" w:pos="9360"/>
      </w:tabs>
    </w:pPr>
  </w:style>
  <w:style w:type="character" w:customStyle="1" w:styleId="HeaderChar">
    <w:name w:val="Header Char"/>
    <w:basedOn w:val="DefaultParagraphFont"/>
    <w:link w:val="Header"/>
    <w:uiPriority w:val="99"/>
    <w:rsid w:val="001A357F"/>
    <w:rPr>
      <w:rFonts w:ascii="Arial" w:eastAsia="Arial" w:hAnsi="Arial" w:cs="Arial"/>
    </w:rPr>
  </w:style>
  <w:style w:type="paragraph" w:styleId="Footer">
    <w:name w:val="footer"/>
    <w:basedOn w:val="Normal"/>
    <w:link w:val="FooterChar"/>
    <w:uiPriority w:val="99"/>
    <w:unhideWhenUsed/>
    <w:rsid w:val="001A357F"/>
    <w:pPr>
      <w:tabs>
        <w:tab w:val="center" w:pos="4680"/>
        <w:tab w:val="right" w:pos="9360"/>
      </w:tabs>
    </w:pPr>
  </w:style>
  <w:style w:type="character" w:customStyle="1" w:styleId="FooterChar">
    <w:name w:val="Footer Char"/>
    <w:basedOn w:val="DefaultParagraphFont"/>
    <w:link w:val="Footer"/>
    <w:uiPriority w:val="99"/>
    <w:rsid w:val="001A357F"/>
    <w:rPr>
      <w:rFonts w:ascii="Arial" w:eastAsia="Arial" w:hAnsi="Arial" w:cs="Arial"/>
    </w:rPr>
  </w:style>
  <w:style w:type="character" w:styleId="CommentReference">
    <w:name w:val="annotation reference"/>
    <w:basedOn w:val="DefaultParagraphFont"/>
    <w:uiPriority w:val="99"/>
    <w:semiHidden/>
    <w:unhideWhenUsed/>
    <w:rsid w:val="007C68C1"/>
    <w:rPr>
      <w:sz w:val="16"/>
      <w:szCs w:val="16"/>
    </w:rPr>
  </w:style>
  <w:style w:type="paragraph" w:styleId="CommentText">
    <w:name w:val="annotation text"/>
    <w:basedOn w:val="Normal"/>
    <w:link w:val="CommentTextChar"/>
    <w:uiPriority w:val="99"/>
    <w:unhideWhenUsed/>
    <w:rsid w:val="007C68C1"/>
    <w:rPr>
      <w:sz w:val="20"/>
      <w:szCs w:val="20"/>
    </w:rPr>
  </w:style>
  <w:style w:type="character" w:customStyle="1" w:styleId="CommentTextChar">
    <w:name w:val="Comment Text Char"/>
    <w:basedOn w:val="DefaultParagraphFont"/>
    <w:link w:val="CommentText"/>
    <w:uiPriority w:val="99"/>
    <w:rsid w:val="007C68C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C68C1"/>
    <w:rPr>
      <w:b/>
      <w:bCs/>
    </w:rPr>
  </w:style>
  <w:style w:type="character" w:customStyle="1" w:styleId="CommentSubjectChar">
    <w:name w:val="Comment Subject Char"/>
    <w:basedOn w:val="CommentTextChar"/>
    <w:link w:val="CommentSubject"/>
    <w:uiPriority w:val="99"/>
    <w:semiHidden/>
    <w:rsid w:val="007C68C1"/>
    <w:rPr>
      <w:rFonts w:ascii="Arial" w:eastAsia="Arial" w:hAnsi="Arial" w:cs="Arial"/>
      <w:b/>
      <w:bCs/>
      <w:sz w:val="20"/>
      <w:szCs w:val="20"/>
    </w:rPr>
  </w:style>
  <w:style w:type="paragraph" w:customStyle="1" w:styleId="Default">
    <w:name w:val="Default"/>
    <w:rsid w:val="00215089"/>
    <w:pPr>
      <w:widowControl/>
      <w:adjustRightInd w:val="0"/>
    </w:pPr>
    <w:rPr>
      <w:rFonts w:ascii="Arial" w:hAnsi="Arial" w:cs="Arial"/>
      <w:color w:val="000000"/>
      <w:sz w:val="24"/>
      <w:szCs w:val="24"/>
    </w:rPr>
  </w:style>
  <w:style w:type="table" w:styleId="TableGrid">
    <w:name w:val="Table Grid"/>
    <w:basedOn w:val="TableNormal"/>
    <w:uiPriority w:val="39"/>
    <w:rsid w:val="00B3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1786"/>
    <w:rPr>
      <w:rFonts w:ascii="Arial" w:eastAsiaTheme="majorEastAsia" w:hAnsi="Arial" w:cstheme="majorBidi"/>
      <w:sz w:val="48"/>
      <w:szCs w:val="32"/>
    </w:rPr>
  </w:style>
  <w:style w:type="paragraph" w:customStyle="1" w:styleId="EmpClass">
    <w:name w:val="EmpClass"/>
    <w:basedOn w:val="Normal"/>
    <w:qFormat/>
    <w:rsid w:val="0004364A"/>
    <w:rPr>
      <w:b/>
      <w:bCs/>
      <w:noProof/>
      <w:sz w:val="24"/>
      <w:szCs w:val="24"/>
    </w:rPr>
  </w:style>
  <w:style w:type="paragraph" w:customStyle="1" w:styleId="EmpPos">
    <w:name w:val="EmpPos"/>
    <w:basedOn w:val="Normal"/>
    <w:qFormat/>
    <w:rsid w:val="0004364A"/>
    <w:rPr>
      <w:bCs/>
      <w:sz w:val="24"/>
      <w:szCs w:val="24"/>
    </w:rPr>
  </w:style>
  <w:style w:type="paragraph" w:customStyle="1" w:styleId="EmpName">
    <w:name w:val="EmpName"/>
    <w:basedOn w:val="Normal"/>
    <w:qFormat/>
    <w:rsid w:val="0004364A"/>
    <w:rPr>
      <w:bCs/>
      <w:sz w:val="24"/>
      <w:szCs w:val="24"/>
    </w:rPr>
  </w:style>
  <w:style w:type="paragraph" w:customStyle="1" w:styleId="EmpClass1">
    <w:name w:val="EmpClass1"/>
    <w:basedOn w:val="EmpClass"/>
    <w:qFormat/>
    <w:rsid w:val="009B4231"/>
    <w:rPr>
      <w:b w:val="0"/>
      <w:bCs w:val="0"/>
    </w:rPr>
  </w:style>
  <w:style w:type="paragraph" w:styleId="Revision">
    <w:name w:val="Revision"/>
    <w:hidden/>
    <w:uiPriority w:val="99"/>
    <w:semiHidden/>
    <w:rsid w:val="00B16F9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45FC-BB4B-4EFC-B259-28E7EFDD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Duty Statement CDPR</vt:lpstr>
    </vt:vector>
  </TitlesOfParts>
  <Company>California Department of Pesticide Regulation, CDPR</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CDPR</dc:title>
  <dc:subject>Duty Statement CDPR</dc:subject>
  <dc:creator>California Department of Pesticide Regulation</dc:creator>
  <cp:keywords>;cdpr ;duty ;statement</cp:keywords>
  <cp:lastModifiedBy>Lee, Sylvie@OEHHA</cp:lastModifiedBy>
  <cp:revision>2</cp:revision>
  <cp:lastPrinted>2023-10-20T19:41:00Z</cp:lastPrinted>
  <dcterms:created xsi:type="dcterms:W3CDTF">2024-05-03T22:49:00Z</dcterms:created>
  <dcterms:modified xsi:type="dcterms:W3CDTF">2024-05-03T22:49:00Z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Excel® 2016</vt:lpwstr>
  </property>
  <property fmtid="{D5CDD505-2E9C-101B-9397-08002B2CF9AE}" pid="4" name="LastSaved">
    <vt:filetime>2021-02-16T00:00:00Z</vt:filetime>
  </property>
</Properties>
</file>