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098B"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6849613B" w14:textId="77777777" w:rsidTr="000F2530">
        <w:trPr>
          <w:trHeight w:val="242"/>
        </w:trPr>
        <w:tc>
          <w:tcPr>
            <w:tcW w:w="8121" w:type="dxa"/>
            <w:gridSpan w:val="6"/>
            <w:vMerge w:val="restart"/>
            <w:tcBorders>
              <w:top w:val="nil"/>
              <w:left w:val="nil"/>
              <w:right w:val="single" w:sz="4" w:space="0" w:color="auto"/>
            </w:tcBorders>
            <w:shd w:val="clear" w:color="auto" w:fill="auto"/>
          </w:tcPr>
          <w:p w14:paraId="0EF201E0" w14:textId="77777777" w:rsidR="006E6276" w:rsidRPr="00753AA1" w:rsidRDefault="006E6276" w:rsidP="006E6276">
            <w:pPr>
              <w:pStyle w:val="FormHeading-DptName"/>
            </w:pPr>
            <w:r w:rsidRPr="00753AA1">
              <w:t>State of California</w:t>
            </w:r>
          </w:p>
          <w:p w14:paraId="753EA2D2" w14:textId="77777777" w:rsidR="006E6276" w:rsidRPr="00753AA1" w:rsidRDefault="006E6276" w:rsidP="006E6276">
            <w:pPr>
              <w:pStyle w:val="FormHeading-DptName"/>
            </w:pPr>
            <w:r w:rsidRPr="00753AA1">
              <w:t>California department of technology</w:t>
            </w:r>
          </w:p>
          <w:p w14:paraId="7EF9582F" w14:textId="7693C0EF" w:rsidR="006E6276" w:rsidRPr="00061CC1" w:rsidRDefault="006E6276" w:rsidP="006E6276">
            <w:pPr>
              <w:pStyle w:val="FormHeading-FormTitle"/>
              <w:rPr>
                <w:color w:val="FF0000"/>
              </w:rPr>
            </w:pPr>
            <w:r w:rsidRPr="00EB1E26">
              <w:t>Duty Statement</w:t>
            </w:r>
            <w:r w:rsidR="00061CC1">
              <w:t xml:space="preserve">                                           </w:t>
            </w:r>
            <w:r w:rsidR="001956E1">
              <w:rPr>
                <w:color w:val="FF0000"/>
              </w:rPr>
              <w:tab/>
            </w:r>
            <w:r w:rsidR="00642AC0">
              <w:rPr>
                <w:color w:val="FF0000"/>
                <w:sz w:val="24"/>
                <w:szCs w:val="24"/>
              </w:rPr>
              <w:t>PROPOSED</w:t>
            </w:r>
          </w:p>
          <w:p w14:paraId="3EB8F3B1"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5869A770"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41D89C91"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622403B3"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1AAEE01E" w14:textId="5A47FD7C" w:rsidR="006E6276" w:rsidRPr="00125947" w:rsidRDefault="006E6276" w:rsidP="003C3CDA">
            <w:pPr>
              <w:pStyle w:val="FormHeading-FormNumber"/>
              <w:rPr>
                <w:rFonts w:cs="Arial"/>
                <w:b/>
                <w:color w:val="FF0000"/>
                <w:sz w:val="32"/>
                <w:szCs w:val="32"/>
              </w:rPr>
            </w:pPr>
            <w:r>
              <w:rPr>
                <w:rFonts w:cs="Arial"/>
                <w:sz w:val="28"/>
              </w:rPr>
              <w:t xml:space="preserve"> </w:t>
            </w:r>
            <w:r w:rsidR="002B2345">
              <w:rPr>
                <w:rFonts w:cs="Arial"/>
                <w:b/>
                <w:color w:val="FF0000"/>
                <w:sz w:val="32"/>
                <w:szCs w:val="32"/>
              </w:rPr>
              <w:t>2</w:t>
            </w:r>
            <w:r w:rsidR="00E86226">
              <w:rPr>
                <w:rFonts w:cs="Arial"/>
                <w:b/>
                <w:color w:val="FF0000"/>
                <w:sz w:val="32"/>
                <w:szCs w:val="32"/>
              </w:rPr>
              <w:t>2-288</w:t>
            </w:r>
          </w:p>
        </w:tc>
      </w:tr>
      <w:tr w:rsidR="00D72AF9" w:rsidRPr="008D3AE1" w14:paraId="376DB30D"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2DFB2CF6"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17F89B62"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31ED8328"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67AD943"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6AAB6E34" w14:textId="77777777" w:rsidTr="003738AD">
        <w:trPr>
          <w:trHeight w:val="75"/>
        </w:trPr>
        <w:tc>
          <w:tcPr>
            <w:tcW w:w="2610" w:type="dxa"/>
            <w:gridSpan w:val="2"/>
            <w:tcBorders>
              <w:left w:val="single" w:sz="4" w:space="0" w:color="auto"/>
              <w:bottom w:val="nil"/>
            </w:tcBorders>
            <w:vAlign w:val="center"/>
          </w:tcPr>
          <w:p w14:paraId="7FCD68A0"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633ACD4"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779E74F" w14:textId="77777777" w:rsidR="001B1899" w:rsidRPr="008568CD" w:rsidRDefault="001B1899" w:rsidP="0096329F">
            <w:pPr>
              <w:pStyle w:val="FormTextCAPS7pt"/>
            </w:pPr>
            <w:r w:rsidRPr="008568CD">
              <w:t xml:space="preserve">C. </w:t>
            </w:r>
            <w:r w:rsidR="0096329F">
              <w:t>Incumbent Name</w:t>
            </w:r>
          </w:p>
        </w:tc>
      </w:tr>
      <w:tr w:rsidR="00A023E7" w:rsidRPr="008D3AE1" w14:paraId="3E25D61F" w14:textId="77777777" w:rsidTr="003738AD">
        <w:trPr>
          <w:trHeight w:val="121"/>
        </w:trPr>
        <w:tc>
          <w:tcPr>
            <w:tcW w:w="2610" w:type="dxa"/>
            <w:gridSpan w:val="2"/>
            <w:tcBorders>
              <w:top w:val="nil"/>
              <w:left w:val="single" w:sz="4" w:space="0" w:color="auto"/>
              <w:bottom w:val="single" w:sz="4" w:space="0" w:color="auto"/>
            </w:tcBorders>
          </w:tcPr>
          <w:p w14:paraId="4DAFBD0C" w14:textId="1E586DBC" w:rsidR="00A023E7" w:rsidRPr="008D3AE1" w:rsidRDefault="00E86226" w:rsidP="001956E1">
            <w:r>
              <w:t>4/4/2023</w:t>
            </w:r>
          </w:p>
        </w:tc>
        <w:tc>
          <w:tcPr>
            <w:tcW w:w="2790" w:type="dxa"/>
            <w:gridSpan w:val="2"/>
            <w:tcBorders>
              <w:top w:val="nil"/>
              <w:left w:val="single" w:sz="4" w:space="0" w:color="auto"/>
              <w:bottom w:val="single" w:sz="4" w:space="0" w:color="auto"/>
              <w:right w:val="single" w:sz="4" w:space="0" w:color="auto"/>
            </w:tcBorders>
          </w:tcPr>
          <w:p w14:paraId="69F44E5F" w14:textId="77777777" w:rsidR="00A023E7" w:rsidRPr="008D3AE1" w:rsidRDefault="00A023E7" w:rsidP="00A023E7"/>
        </w:tc>
        <w:tc>
          <w:tcPr>
            <w:tcW w:w="5702" w:type="dxa"/>
            <w:gridSpan w:val="6"/>
            <w:tcBorders>
              <w:top w:val="nil"/>
              <w:bottom w:val="single" w:sz="4" w:space="0" w:color="auto"/>
              <w:right w:val="single" w:sz="4" w:space="0" w:color="auto"/>
            </w:tcBorders>
          </w:tcPr>
          <w:p w14:paraId="5C6F8A9F" w14:textId="77777777" w:rsidR="00A023E7" w:rsidRPr="008D3AE1" w:rsidRDefault="00A023E7" w:rsidP="00A023E7"/>
        </w:tc>
      </w:tr>
      <w:tr w:rsidR="001F49DD" w:rsidRPr="00636AD4" w14:paraId="09F7DB41" w14:textId="77777777" w:rsidTr="000F2530">
        <w:trPr>
          <w:trHeight w:val="165"/>
        </w:trPr>
        <w:tc>
          <w:tcPr>
            <w:tcW w:w="5400" w:type="dxa"/>
            <w:gridSpan w:val="4"/>
            <w:tcBorders>
              <w:left w:val="single" w:sz="4" w:space="0" w:color="auto"/>
              <w:bottom w:val="nil"/>
              <w:right w:val="single" w:sz="4" w:space="0" w:color="auto"/>
            </w:tcBorders>
            <w:vAlign w:val="center"/>
          </w:tcPr>
          <w:p w14:paraId="4C942D5E"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6B9D3B46" w14:textId="77777777" w:rsidR="001F49DD" w:rsidRDefault="001F49DD" w:rsidP="0096329F">
            <w:pPr>
              <w:pStyle w:val="FormTextCAPS7pt"/>
            </w:pPr>
            <w:r>
              <w:t>e. POSITION WORKING TITLE</w:t>
            </w:r>
          </w:p>
        </w:tc>
      </w:tr>
      <w:tr w:rsidR="001F49DD" w:rsidRPr="00636AD4" w14:paraId="4B87259D"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04A2F29B" w14:textId="77777777" w:rsidR="001F49DD" w:rsidRPr="00636AD4" w:rsidRDefault="001F49DD" w:rsidP="00636AD4">
            <w:r>
              <w:t xml:space="preserve"> </w:t>
            </w:r>
            <w:r w:rsidR="00B658E8">
              <w:t>Information Technology Manager II</w:t>
            </w:r>
            <w:r>
              <w:t xml:space="preserve"> </w:t>
            </w:r>
          </w:p>
        </w:tc>
        <w:tc>
          <w:tcPr>
            <w:tcW w:w="5702" w:type="dxa"/>
            <w:gridSpan w:val="6"/>
            <w:tcBorders>
              <w:top w:val="nil"/>
              <w:left w:val="single" w:sz="4" w:space="0" w:color="auto"/>
              <w:bottom w:val="nil"/>
              <w:right w:val="single" w:sz="4" w:space="0" w:color="auto"/>
            </w:tcBorders>
            <w:vAlign w:val="center"/>
          </w:tcPr>
          <w:p w14:paraId="7A41DB4D" w14:textId="77777777" w:rsidR="001F49DD" w:rsidRDefault="001F49DD" w:rsidP="00636AD4">
            <w:r>
              <w:t xml:space="preserve">  </w:t>
            </w:r>
          </w:p>
        </w:tc>
      </w:tr>
      <w:tr w:rsidR="00CD09F6" w:rsidRPr="008D3AE1" w14:paraId="49554D07" w14:textId="77777777" w:rsidTr="000F2530">
        <w:trPr>
          <w:trHeight w:val="165"/>
        </w:trPr>
        <w:tc>
          <w:tcPr>
            <w:tcW w:w="5400" w:type="dxa"/>
            <w:gridSpan w:val="4"/>
            <w:tcBorders>
              <w:left w:val="single" w:sz="4" w:space="0" w:color="auto"/>
              <w:bottom w:val="nil"/>
            </w:tcBorders>
            <w:vAlign w:val="center"/>
          </w:tcPr>
          <w:p w14:paraId="1ABACFA1"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BBC13E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58B4EA2F" w14:textId="77777777" w:rsidTr="000F2530">
        <w:trPr>
          <w:trHeight w:val="56"/>
        </w:trPr>
        <w:tc>
          <w:tcPr>
            <w:tcW w:w="5400" w:type="dxa"/>
            <w:gridSpan w:val="4"/>
            <w:tcBorders>
              <w:top w:val="nil"/>
              <w:left w:val="single" w:sz="4" w:space="0" w:color="auto"/>
              <w:bottom w:val="single" w:sz="4" w:space="0" w:color="auto"/>
            </w:tcBorders>
          </w:tcPr>
          <w:p w14:paraId="6878EEE4" w14:textId="7A7F8487" w:rsidR="00CD09F6" w:rsidRPr="008D3AE1" w:rsidRDefault="002B2345" w:rsidP="008568CD">
            <w:r>
              <w:t>695-421-1406-00</w:t>
            </w:r>
            <w:r w:rsidR="00E86226">
              <w:t>4</w:t>
            </w:r>
          </w:p>
        </w:tc>
        <w:tc>
          <w:tcPr>
            <w:tcW w:w="5702" w:type="dxa"/>
            <w:gridSpan w:val="6"/>
            <w:tcBorders>
              <w:top w:val="nil"/>
              <w:bottom w:val="single" w:sz="4" w:space="0" w:color="auto"/>
              <w:right w:val="single" w:sz="4" w:space="0" w:color="auto"/>
            </w:tcBorders>
          </w:tcPr>
          <w:p w14:paraId="02718982" w14:textId="77777777" w:rsidR="00CD09F6" w:rsidRPr="008D3AE1" w:rsidRDefault="00CD09F6" w:rsidP="008568CD"/>
        </w:tc>
      </w:tr>
      <w:tr w:rsidR="00CD09F6" w:rsidRPr="008D3AE1" w14:paraId="1E0D4CAA" w14:textId="77777777" w:rsidTr="000F2530">
        <w:trPr>
          <w:trHeight w:val="84"/>
        </w:trPr>
        <w:tc>
          <w:tcPr>
            <w:tcW w:w="5400" w:type="dxa"/>
            <w:gridSpan w:val="4"/>
            <w:tcBorders>
              <w:left w:val="single" w:sz="4" w:space="0" w:color="auto"/>
              <w:bottom w:val="nil"/>
            </w:tcBorders>
            <w:vAlign w:val="center"/>
          </w:tcPr>
          <w:p w14:paraId="2F89027E"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36315817"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4B9C07A4" w14:textId="77777777" w:rsidTr="000F2530">
        <w:trPr>
          <w:trHeight w:val="148"/>
        </w:trPr>
        <w:tc>
          <w:tcPr>
            <w:tcW w:w="5400" w:type="dxa"/>
            <w:gridSpan w:val="4"/>
            <w:tcBorders>
              <w:top w:val="nil"/>
              <w:left w:val="single" w:sz="4" w:space="0" w:color="auto"/>
              <w:bottom w:val="single" w:sz="4" w:space="0" w:color="auto"/>
            </w:tcBorders>
          </w:tcPr>
          <w:p w14:paraId="7F42D538" w14:textId="77777777" w:rsidR="00CD09F6" w:rsidRPr="008D3AE1" w:rsidRDefault="00B658E8" w:rsidP="008824DB">
            <w:pPr>
              <w:rPr>
                <w:rFonts w:cs="Arial"/>
              </w:rPr>
            </w:pPr>
            <w:r>
              <w:rPr>
                <w:rFonts w:cs="Arial"/>
              </w:rPr>
              <w:t>Office of Statewide Project Delivery</w:t>
            </w:r>
            <w:r w:rsidR="006E6276">
              <w:rPr>
                <w:rFonts w:cs="Arial"/>
              </w:rPr>
              <w:t xml:space="preserve">  </w:t>
            </w:r>
          </w:p>
        </w:tc>
        <w:tc>
          <w:tcPr>
            <w:tcW w:w="5702" w:type="dxa"/>
            <w:gridSpan w:val="6"/>
            <w:tcBorders>
              <w:top w:val="nil"/>
              <w:bottom w:val="nil"/>
              <w:right w:val="single" w:sz="4" w:space="0" w:color="auto"/>
            </w:tcBorders>
          </w:tcPr>
          <w:p w14:paraId="41FABFC7" w14:textId="002704D1" w:rsidR="00CD09F6" w:rsidRPr="008D3AE1" w:rsidRDefault="006E6276" w:rsidP="000263B5">
            <w:pPr>
              <w:rPr>
                <w:rFonts w:cs="Arial"/>
              </w:rPr>
            </w:pPr>
            <w:r>
              <w:rPr>
                <w:rFonts w:cs="Arial"/>
              </w:rPr>
              <w:t xml:space="preserve"> </w:t>
            </w:r>
            <w:r w:rsidR="00E86226">
              <w:rPr>
                <w:rFonts w:cs="Arial"/>
              </w:rPr>
              <w:t>Deputy Chief Project Director</w:t>
            </w:r>
            <w:r w:rsidR="006D08F9">
              <w:rPr>
                <w:rFonts w:cs="Arial"/>
              </w:rPr>
              <w:t xml:space="preserve">, </w:t>
            </w:r>
            <w:r w:rsidR="00B658E8">
              <w:rPr>
                <w:rFonts w:cs="Arial"/>
              </w:rPr>
              <w:t>CEA</w:t>
            </w:r>
            <w:r>
              <w:rPr>
                <w:rFonts w:cs="Arial"/>
              </w:rPr>
              <w:t xml:space="preserve"> </w:t>
            </w:r>
            <w:r w:rsidR="006D08F9">
              <w:rPr>
                <w:rFonts w:cs="Arial"/>
              </w:rPr>
              <w:t>C</w:t>
            </w:r>
          </w:p>
        </w:tc>
      </w:tr>
      <w:tr w:rsidR="000F2530" w:rsidRPr="008D3AE1" w14:paraId="1B1CCCD8" w14:textId="77777777" w:rsidTr="003738AD">
        <w:trPr>
          <w:trHeight w:val="223"/>
        </w:trPr>
        <w:tc>
          <w:tcPr>
            <w:tcW w:w="5400" w:type="dxa"/>
            <w:gridSpan w:val="4"/>
            <w:tcBorders>
              <w:left w:val="single" w:sz="4" w:space="0" w:color="auto"/>
              <w:bottom w:val="nil"/>
              <w:right w:val="single" w:sz="4" w:space="0" w:color="auto"/>
            </w:tcBorders>
            <w:vAlign w:val="center"/>
          </w:tcPr>
          <w:p w14:paraId="3BDDE9F5" w14:textId="77777777" w:rsidR="000F2530" w:rsidRPr="008D3AE1" w:rsidRDefault="000F2530" w:rsidP="000F2530">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14:paraId="4B652B81"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342C2FE"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333F368F" w14:textId="77777777" w:rsidR="000F2530" w:rsidRPr="008D3AE1" w:rsidRDefault="003738AD" w:rsidP="00A7770A">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E86226">
              <w:rPr>
                <w:rFonts w:cs="Arial"/>
                <w:sz w:val="18"/>
              </w:rPr>
            </w:r>
            <w:r w:rsidR="00E86226">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A7770A">
              <w:rPr>
                <w:rFonts w:cs="Arial"/>
                <w:sz w:val="18"/>
              </w:rPr>
              <w:fldChar w:fldCharType="begin">
                <w:ffData>
                  <w:name w:val=""/>
                  <w:enabled/>
                  <w:calcOnExit w:val="0"/>
                  <w:checkBox>
                    <w:sizeAuto/>
                    <w:default w:val="1"/>
                  </w:checkBox>
                </w:ffData>
              </w:fldChar>
            </w:r>
            <w:r w:rsidR="00A7770A">
              <w:rPr>
                <w:rFonts w:cs="Arial"/>
                <w:sz w:val="18"/>
              </w:rPr>
              <w:instrText xml:space="preserve"> FORMCHECKBOX </w:instrText>
            </w:r>
            <w:r w:rsidR="00E86226">
              <w:rPr>
                <w:rFonts w:cs="Arial"/>
                <w:sz w:val="18"/>
              </w:rPr>
            </w:r>
            <w:r w:rsidR="00E86226">
              <w:rPr>
                <w:rFonts w:cs="Arial"/>
                <w:sz w:val="18"/>
              </w:rPr>
              <w:fldChar w:fldCharType="separate"/>
            </w:r>
            <w:r w:rsidR="00A7770A">
              <w:rPr>
                <w:rFonts w:cs="Arial"/>
                <w:sz w:val="18"/>
              </w:rPr>
              <w:fldChar w:fldCharType="end"/>
            </w:r>
            <w:r w:rsidRPr="001F49DD">
              <w:rPr>
                <w:rFonts w:cs="Arial"/>
                <w:sz w:val="18"/>
              </w:rPr>
              <w:t xml:space="preserve"> </w:t>
            </w:r>
            <w:r>
              <w:rPr>
                <w:rFonts w:cs="Arial"/>
                <w:sz w:val="18"/>
              </w:rPr>
              <w:t>No</w:t>
            </w:r>
          </w:p>
        </w:tc>
      </w:tr>
      <w:tr w:rsidR="000F2530" w:rsidRPr="008D3AE1" w14:paraId="6F064772"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3AEB2A20" w14:textId="77777777" w:rsidR="000F2530" w:rsidRPr="001B1899" w:rsidRDefault="001956E1" w:rsidP="008824DB">
            <w:pPr>
              <w:pStyle w:val="FormTextCAPS10pt"/>
              <w:rPr>
                <w:rFonts w:cs="Arial"/>
                <w:caps w:val="0"/>
              </w:rPr>
            </w:pPr>
            <w:r>
              <w:rPr>
                <w:rFonts w:cs="Arial"/>
              </w:rPr>
              <w:t>monday-friday 8 am to 5 pm</w:t>
            </w:r>
            <w:r w:rsidR="000F2530">
              <w:rPr>
                <w:rFonts w:cs="Arial"/>
              </w:rPr>
              <w:t xml:space="preserve"> </w:t>
            </w:r>
          </w:p>
        </w:tc>
        <w:tc>
          <w:tcPr>
            <w:tcW w:w="1080" w:type="dxa"/>
            <w:vMerge/>
            <w:tcBorders>
              <w:top w:val="nil"/>
              <w:left w:val="single" w:sz="4" w:space="0" w:color="auto"/>
              <w:bottom w:val="nil"/>
              <w:right w:val="nil"/>
            </w:tcBorders>
          </w:tcPr>
          <w:p w14:paraId="6ABBD52E"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42EE3175"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46EC36FC" w14:textId="77777777" w:rsidR="000F2530" w:rsidRPr="001B1899" w:rsidRDefault="0012226C" w:rsidP="0012226C">
            <w:pPr>
              <w:pStyle w:val="FormTextCAPS10pt"/>
              <w:rPr>
                <w:rFonts w:cs="Arial"/>
                <w:caps w:val="0"/>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E86226">
              <w:rPr>
                <w:rFonts w:cs="Arial"/>
                <w:sz w:val="18"/>
              </w:rPr>
            </w:r>
            <w:r w:rsidR="00E86226">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 xml:space="preserve">Yes   </w:t>
            </w: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E86226">
              <w:rPr>
                <w:rFonts w:cs="Arial"/>
                <w:sz w:val="18"/>
              </w:rPr>
            </w:r>
            <w:r w:rsidR="00E86226">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No</w:t>
            </w:r>
          </w:p>
        </w:tc>
      </w:tr>
      <w:tr w:rsidR="00CD09F6" w:rsidRPr="008D3AE1" w14:paraId="094C0D0E"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5EEFE1D0"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33B6DD1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40CBF527" w14:textId="77777777" w:rsidTr="00B658E8">
        <w:trPr>
          <w:trHeight w:val="183"/>
        </w:trPr>
        <w:tc>
          <w:tcPr>
            <w:tcW w:w="1977" w:type="dxa"/>
            <w:vMerge w:val="restart"/>
            <w:tcBorders>
              <w:top w:val="nil"/>
              <w:left w:val="single" w:sz="4" w:space="0" w:color="auto"/>
              <w:right w:val="single" w:sz="4" w:space="0" w:color="auto"/>
            </w:tcBorders>
          </w:tcPr>
          <w:p w14:paraId="459D7BD2" w14:textId="77777777" w:rsidR="008F1F64" w:rsidRPr="008D3AE1" w:rsidRDefault="008F1F64" w:rsidP="00B658E8">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45A407CC"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147AAA61" w14:textId="77777777" w:rsidTr="00B658E8">
        <w:trPr>
          <w:trHeight w:val="480"/>
        </w:trPr>
        <w:tc>
          <w:tcPr>
            <w:tcW w:w="1977" w:type="dxa"/>
            <w:vMerge/>
            <w:tcBorders>
              <w:left w:val="single" w:sz="4" w:space="0" w:color="auto"/>
              <w:right w:val="single" w:sz="4" w:space="0" w:color="auto"/>
            </w:tcBorders>
          </w:tcPr>
          <w:p w14:paraId="6B889D0D" w14:textId="77777777" w:rsidR="008F1F64" w:rsidRPr="008D3AE1" w:rsidRDefault="008F1F64" w:rsidP="00B658E8">
            <w:pPr>
              <w:spacing w:afterLines="40" w:after="96"/>
              <w:jc w:val="center"/>
              <w:rPr>
                <w:rFonts w:cs="Arial"/>
              </w:rPr>
            </w:pPr>
          </w:p>
        </w:tc>
        <w:tc>
          <w:tcPr>
            <w:tcW w:w="3423" w:type="dxa"/>
            <w:gridSpan w:val="3"/>
            <w:tcBorders>
              <w:top w:val="nil"/>
              <w:left w:val="single" w:sz="4" w:space="0" w:color="auto"/>
              <w:right w:val="nil"/>
            </w:tcBorders>
          </w:tcPr>
          <w:p w14:paraId="72FDEB4A" w14:textId="77777777" w:rsidR="008F1F64" w:rsidRPr="001F49DD" w:rsidRDefault="008F1F64" w:rsidP="00B658E8">
            <w:pPr>
              <w:spacing w:after="40" w:line="240" w:lineRule="auto"/>
              <w:rPr>
                <w:rFonts w:cs="Arial"/>
                <w:sz w:val="18"/>
              </w:rPr>
            </w:pPr>
            <w:r w:rsidRPr="001F49DD">
              <w:rPr>
                <w:rFonts w:cs="Arial"/>
                <w:sz w:val="18"/>
              </w:rPr>
              <w:fldChar w:fldCharType="begin">
                <w:ffData>
                  <w:name w:val="Check3"/>
                  <w:enabled/>
                  <w:calcOnExit w:val="0"/>
                  <w:checkBox>
                    <w:sizeAuto/>
                    <w:default w:val="0"/>
                  </w:checkBox>
                </w:ffData>
              </w:fldChar>
            </w:r>
            <w:r w:rsidRPr="001F49DD">
              <w:rPr>
                <w:rFonts w:cs="Arial"/>
                <w:sz w:val="18"/>
              </w:rPr>
              <w:instrText xml:space="preserve"> FORMCHECKBOX </w:instrText>
            </w:r>
            <w:r w:rsidR="00E86226">
              <w:rPr>
                <w:rFonts w:cs="Arial"/>
                <w:sz w:val="18"/>
              </w:rPr>
            </w:r>
            <w:r w:rsidR="00E86226">
              <w:rPr>
                <w:rFonts w:cs="Arial"/>
                <w:sz w:val="18"/>
              </w:rPr>
              <w:fldChar w:fldCharType="separate"/>
            </w:r>
            <w:r w:rsidRPr="001F49DD">
              <w:rPr>
                <w:rFonts w:cs="Arial"/>
                <w:sz w:val="18"/>
              </w:rPr>
              <w:fldChar w:fldCharType="end"/>
            </w:r>
            <w:r w:rsidRPr="001F49DD">
              <w:rPr>
                <w:rFonts w:cs="Arial"/>
                <w:sz w:val="18"/>
              </w:rPr>
              <w:t xml:space="preserve"> Business Technology Management</w:t>
            </w:r>
          </w:p>
          <w:p w14:paraId="1238618F" w14:textId="77777777" w:rsidR="008F1F64" w:rsidRPr="001F49DD" w:rsidRDefault="008F1F64" w:rsidP="00B658E8">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E86226">
              <w:rPr>
                <w:rFonts w:cs="Arial"/>
                <w:sz w:val="18"/>
              </w:rPr>
            </w:r>
            <w:r w:rsidR="00E86226">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18035F2D" w14:textId="77777777" w:rsidR="008F1F64" w:rsidRPr="001F49DD" w:rsidRDefault="00B658E8" w:rsidP="00B658E8">
            <w:pPr>
              <w:spacing w:after="40" w:line="240" w:lineRule="auto"/>
              <w:rPr>
                <w:rFonts w:cs="Arial"/>
                <w:sz w:val="18"/>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E86226">
              <w:rPr>
                <w:rFonts w:cs="Arial"/>
                <w:sz w:val="18"/>
              </w:rPr>
            </w:r>
            <w:r w:rsidR="00E86226">
              <w:rPr>
                <w:rFonts w:cs="Arial"/>
                <w:sz w:val="18"/>
              </w:rPr>
              <w:fldChar w:fldCharType="separate"/>
            </w:r>
            <w:r>
              <w:rPr>
                <w:rFonts w:cs="Arial"/>
                <w:sz w:val="18"/>
              </w:rPr>
              <w:fldChar w:fldCharType="end"/>
            </w:r>
            <w:bookmarkEnd w:id="0"/>
            <w:r w:rsidR="008F1F64" w:rsidRPr="001F49DD">
              <w:rPr>
                <w:rFonts w:cs="Arial"/>
                <w:sz w:val="18"/>
              </w:rPr>
              <w:t xml:space="preserve"> IT Project Management</w:t>
            </w:r>
          </w:p>
          <w:p w14:paraId="54670BFA" w14:textId="77777777" w:rsidR="008F1F64" w:rsidRPr="001F49DD" w:rsidRDefault="008F1F64" w:rsidP="00B658E8">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E86226">
              <w:rPr>
                <w:rFonts w:cs="Arial"/>
                <w:sz w:val="18"/>
              </w:rPr>
            </w:r>
            <w:r w:rsidR="00E86226">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10434C5E" w14:textId="77777777" w:rsidR="008F1F64" w:rsidRPr="001F49DD" w:rsidRDefault="008F1F64" w:rsidP="00B658E8">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E86226">
              <w:rPr>
                <w:rFonts w:cs="Arial"/>
                <w:sz w:val="18"/>
              </w:rPr>
            </w:r>
            <w:r w:rsidR="00E86226">
              <w:rPr>
                <w:rFonts w:cs="Arial"/>
                <w:sz w:val="18"/>
              </w:rPr>
              <w:fldChar w:fldCharType="separate"/>
            </w:r>
            <w:r w:rsidRPr="001F49DD">
              <w:rPr>
                <w:rFonts w:cs="Arial"/>
                <w:sz w:val="18"/>
              </w:rPr>
              <w:fldChar w:fldCharType="end"/>
            </w:r>
            <w:r w:rsidRPr="001F49DD">
              <w:rPr>
                <w:rFonts w:cs="Arial"/>
                <w:sz w:val="18"/>
              </w:rPr>
              <w:t xml:space="preserve"> Client Services </w:t>
            </w:r>
          </w:p>
          <w:p w14:paraId="00D55DC3" w14:textId="77777777" w:rsidR="008F1F64" w:rsidRPr="001F49DD" w:rsidRDefault="008F1F64" w:rsidP="00B658E8">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E86226">
              <w:rPr>
                <w:rFonts w:cs="Arial"/>
                <w:sz w:val="18"/>
              </w:rPr>
            </w:r>
            <w:r w:rsidR="00E86226">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78308CC3" w14:textId="77777777" w:rsidTr="000F2530">
        <w:trPr>
          <w:trHeight w:val="66"/>
        </w:trPr>
        <w:tc>
          <w:tcPr>
            <w:tcW w:w="1977" w:type="dxa"/>
            <w:tcBorders>
              <w:left w:val="single" w:sz="4" w:space="0" w:color="auto"/>
              <w:bottom w:val="nil"/>
              <w:right w:val="single" w:sz="4" w:space="0" w:color="auto"/>
            </w:tcBorders>
          </w:tcPr>
          <w:p w14:paraId="40E708FB"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7A505DEF"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06F594" w14:textId="77777777" w:rsidTr="000F2530">
        <w:trPr>
          <w:trHeight w:val="130"/>
        </w:trPr>
        <w:tc>
          <w:tcPr>
            <w:tcW w:w="1977" w:type="dxa"/>
            <w:tcBorders>
              <w:top w:val="nil"/>
              <w:left w:val="single" w:sz="4" w:space="0" w:color="auto"/>
              <w:bottom w:val="single" w:sz="4" w:space="0" w:color="auto"/>
              <w:right w:val="single" w:sz="4" w:space="0" w:color="auto"/>
            </w:tcBorders>
          </w:tcPr>
          <w:p w14:paraId="79950741"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65443089" w14:textId="77777777" w:rsidR="008F1F64" w:rsidRPr="008D3AE1" w:rsidRDefault="00B658E8" w:rsidP="008F1F64">
            <w:pPr>
              <w:spacing w:after="40" w:line="240" w:lineRule="auto"/>
            </w:pPr>
            <w:r w:rsidRPr="00D843EC">
              <w:rPr>
                <w:rFonts w:cs="Arial"/>
              </w:rPr>
              <w:t xml:space="preserve">Under the </w:t>
            </w:r>
            <w:r>
              <w:rPr>
                <w:rFonts w:cs="Arial"/>
              </w:rPr>
              <w:t xml:space="preserve">administrative </w:t>
            </w:r>
            <w:r w:rsidRPr="00D843EC">
              <w:rPr>
                <w:rFonts w:cs="Arial"/>
              </w:rPr>
              <w:t xml:space="preserve">direction of the </w:t>
            </w:r>
            <w:r>
              <w:rPr>
                <w:rFonts w:cs="Arial"/>
              </w:rPr>
              <w:t>Deputy Chief Project Officer of Project Approvals and Oversight (PAO)</w:t>
            </w:r>
            <w:r w:rsidRPr="00D843EC">
              <w:rPr>
                <w:rFonts w:cs="Arial"/>
              </w:rPr>
              <w:t xml:space="preserve"> the </w:t>
            </w:r>
            <w:r>
              <w:rPr>
                <w:rFonts w:cs="Arial"/>
              </w:rPr>
              <w:t>Information Technology Manager (IT Mgr) II</w:t>
            </w:r>
            <w:r w:rsidRPr="00D843EC">
              <w:rPr>
                <w:rFonts w:cs="Arial"/>
              </w:rPr>
              <w:t xml:space="preserve"> is responsible for a portfolio of State agencies, departments, </w:t>
            </w:r>
            <w:proofErr w:type="gramStart"/>
            <w:r w:rsidRPr="00D843EC">
              <w:rPr>
                <w:rFonts w:cs="Arial"/>
              </w:rPr>
              <w:t>boards</w:t>
            </w:r>
            <w:proofErr w:type="gramEnd"/>
            <w:r w:rsidRPr="00D843EC">
              <w:rPr>
                <w:rFonts w:cs="Arial"/>
              </w:rPr>
              <w:t xml:space="preserve"> and commissions.  This involves understanding the purpose &amp; mission of these state entities, as well as their information technology capacity and capabilities.  The incumbent has management responsibilities for the</w:t>
            </w:r>
            <w:r>
              <w:rPr>
                <w:rFonts w:cs="Arial"/>
              </w:rPr>
              <w:t xml:space="preserve"> assigned</w:t>
            </w:r>
            <w:r w:rsidRPr="00D843EC">
              <w:rPr>
                <w:rFonts w:cs="Arial"/>
              </w:rPr>
              <w:t xml:space="preserve"> </w:t>
            </w:r>
            <w:r>
              <w:rPr>
                <w:rFonts w:cs="Arial"/>
              </w:rPr>
              <w:t>PAO</w:t>
            </w:r>
            <w:r w:rsidRPr="00D843EC">
              <w:rPr>
                <w:rFonts w:cs="Arial"/>
              </w:rPr>
              <w:t xml:space="preserve"> staff. The incumbent directs and supervises staff in their assessment of highly complex and sensitive information technology projects, and in managing project oversight for the effective management of information technology (IT) projects. This includes corrective action and remediation planning with departments to resolve critical project performance issues. The </w:t>
            </w:r>
            <w:r>
              <w:rPr>
                <w:rFonts w:cs="Arial"/>
              </w:rPr>
              <w:t>IT Mgr II</w:t>
            </w:r>
            <w:r w:rsidRPr="00D843EC">
              <w:rPr>
                <w:rFonts w:cs="Arial"/>
              </w:rPr>
              <w:t xml:space="preserve"> is responsible for the ongoing operations</w:t>
            </w:r>
            <w:r>
              <w:rPr>
                <w:rFonts w:cs="Arial"/>
              </w:rPr>
              <w:t>,</w:t>
            </w:r>
            <w:r w:rsidRPr="00D843EC">
              <w:rPr>
                <w:rFonts w:cs="Arial"/>
              </w:rPr>
              <w:t xml:space="preserve"> which includes the review and approval of IT project and budget actions, the review of oversight assessments and recommendations, formation of the </w:t>
            </w:r>
            <w:r>
              <w:rPr>
                <w:rFonts w:cs="Arial"/>
              </w:rPr>
              <w:t>PAO</w:t>
            </w:r>
            <w:r w:rsidRPr="00D843EC">
              <w:rPr>
                <w:rFonts w:cs="Arial"/>
              </w:rPr>
              <w:t xml:space="preserve"> practices and issue resolution. The </w:t>
            </w:r>
            <w:r>
              <w:rPr>
                <w:rFonts w:cs="Arial"/>
              </w:rPr>
              <w:t>IT Mgr II</w:t>
            </w:r>
            <w:r w:rsidRPr="00D843EC">
              <w:rPr>
                <w:rFonts w:cs="Arial"/>
              </w:rPr>
              <w:t xml:space="preserve"> provides guidance to State IT project managers, Chief Information Officers, Agency Information Officers, departmental executives, control agencies, the Governor’s office and the Legislature on actions to ensure project success.  The incumbent also contributes to the development or change of state policy concerning IT Projects.</w:t>
            </w:r>
            <w:r w:rsidR="008F1F64">
              <w:t xml:space="preserve">  </w:t>
            </w:r>
          </w:p>
        </w:tc>
      </w:tr>
      <w:tr w:rsidR="008F1F64" w:rsidRPr="008D3AE1" w14:paraId="00BB94FB" w14:textId="77777777" w:rsidTr="000F2530">
        <w:trPr>
          <w:trHeight w:val="147"/>
        </w:trPr>
        <w:tc>
          <w:tcPr>
            <w:tcW w:w="1977" w:type="dxa"/>
            <w:tcBorders>
              <w:top w:val="single" w:sz="4" w:space="0" w:color="auto"/>
              <w:left w:val="single" w:sz="4" w:space="0" w:color="auto"/>
              <w:bottom w:val="nil"/>
              <w:right w:val="single" w:sz="4" w:space="0" w:color="auto"/>
            </w:tcBorders>
          </w:tcPr>
          <w:p w14:paraId="1A07E145"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3B59D7E1"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(Percentages shall be in increments of 5, and should be no less than 5%.)</w:t>
            </w:r>
          </w:p>
        </w:tc>
      </w:tr>
      <w:tr w:rsidR="008F1F64" w:rsidRPr="008D3AE1" w14:paraId="33F2B0B3" w14:textId="77777777" w:rsidTr="000F2530">
        <w:trPr>
          <w:trHeight w:val="130"/>
        </w:trPr>
        <w:tc>
          <w:tcPr>
            <w:tcW w:w="1977" w:type="dxa"/>
            <w:tcBorders>
              <w:top w:val="nil"/>
              <w:left w:val="single" w:sz="4" w:space="0" w:color="auto"/>
              <w:bottom w:val="nil"/>
              <w:right w:val="single" w:sz="4" w:space="0" w:color="auto"/>
            </w:tcBorders>
          </w:tcPr>
          <w:p w14:paraId="374F042D" w14:textId="77777777" w:rsidR="008F1F64" w:rsidRDefault="008F1F64" w:rsidP="008F1F64">
            <w:pPr>
              <w:spacing w:after="40"/>
              <w:jc w:val="center"/>
              <w:rPr>
                <w:rFonts w:cs="Arial"/>
              </w:rPr>
            </w:pPr>
            <w:r w:rsidRPr="00AF7D5D">
              <w:rPr>
                <w:rFonts w:cs="Arial"/>
              </w:rPr>
              <w:t>% of time performing duties</w:t>
            </w:r>
          </w:p>
          <w:p w14:paraId="6D600584" w14:textId="77777777" w:rsidR="00A7770A" w:rsidRDefault="00A7770A" w:rsidP="008F1F64">
            <w:pPr>
              <w:spacing w:after="40"/>
              <w:jc w:val="center"/>
              <w:rPr>
                <w:rFonts w:cs="Arial"/>
              </w:rPr>
            </w:pPr>
            <w:r>
              <w:rPr>
                <w:rFonts w:cs="Arial"/>
              </w:rPr>
              <w:t>40%</w:t>
            </w:r>
          </w:p>
          <w:p w14:paraId="17C09616" w14:textId="77777777" w:rsidR="00A7770A" w:rsidRDefault="00A7770A" w:rsidP="008F1F64">
            <w:pPr>
              <w:spacing w:after="40"/>
              <w:jc w:val="center"/>
              <w:rPr>
                <w:rFonts w:cs="Arial"/>
              </w:rPr>
            </w:pPr>
          </w:p>
          <w:p w14:paraId="524A8AA8" w14:textId="77777777" w:rsidR="00A7770A" w:rsidRDefault="00A7770A" w:rsidP="008F1F64">
            <w:pPr>
              <w:spacing w:after="40"/>
              <w:jc w:val="center"/>
              <w:rPr>
                <w:rFonts w:cs="Arial"/>
              </w:rPr>
            </w:pPr>
          </w:p>
          <w:p w14:paraId="10B61F82" w14:textId="77777777" w:rsidR="00A7770A" w:rsidRDefault="00A7770A" w:rsidP="008F1F64">
            <w:pPr>
              <w:spacing w:after="40"/>
              <w:jc w:val="center"/>
              <w:rPr>
                <w:rFonts w:cs="Arial"/>
              </w:rPr>
            </w:pPr>
          </w:p>
          <w:p w14:paraId="35E374DA" w14:textId="77777777" w:rsidR="00A7770A" w:rsidRDefault="00A7770A" w:rsidP="008F1F64">
            <w:pPr>
              <w:spacing w:after="40"/>
              <w:jc w:val="center"/>
              <w:rPr>
                <w:rFonts w:cs="Arial"/>
              </w:rPr>
            </w:pPr>
          </w:p>
          <w:p w14:paraId="720692A1" w14:textId="77777777" w:rsidR="00A7770A" w:rsidRDefault="00A7770A" w:rsidP="008F1F64">
            <w:pPr>
              <w:spacing w:after="40"/>
              <w:jc w:val="center"/>
              <w:rPr>
                <w:rFonts w:cs="Arial"/>
              </w:rPr>
            </w:pPr>
          </w:p>
          <w:p w14:paraId="0134169D" w14:textId="77777777" w:rsidR="00A7770A" w:rsidRDefault="00A7770A" w:rsidP="008F1F64">
            <w:pPr>
              <w:spacing w:after="40"/>
              <w:jc w:val="center"/>
              <w:rPr>
                <w:rFonts w:cs="Arial"/>
              </w:rPr>
            </w:pPr>
          </w:p>
          <w:p w14:paraId="46543CB5" w14:textId="77777777" w:rsidR="00A7770A" w:rsidRDefault="00A7770A" w:rsidP="008F1F64">
            <w:pPr>
              <w:spacing w:after="40"/>
              <w:jc w:val="center"/>
              <w:rPr>
                <w:rFonts w:cs="Arial"/>
              </w:rPr>
            </w:pPr>
            <w:r>
              <w:rPr>
                <w:rFonts w:cs="Arial"/>
              </w:rPr>
              <w:t>20%</w:t>
            </w:r>
          </w:p>
          <w:p w14:paraId="28A9C406" w14:textId="77777777" w:rsidR="00A7770A" w:rsidRDefault="00A7770A" w:rsidP="008F1F64">
            <w:pPr>
              <w:spacing w:after="40"/>
              <w:jc w:val="center"/>
              <w:rPr>
                <w:rFonts w:cs="Arial"/>
              </w:rPr>
            </w:pPr>
          </w:p>
          <w:p w14:paraId="13D1D813" w14:textId="77777777" w:rsidR="00A7770A" w:rsidRDefault="00A7770A" w:rsidP="008F1F64">
            <w:pPr>
              <w:spacing w:after="40"/>
              <w:jc w:val="center"/>
              <w:rPr>
                <w:rFonts w:cs="Arial"/>
              </w:rPr>
            </w:pPr>
          </w:p>
          <w:p w14:paraId="745B05B9" w14:textId="77777777" w:rsidR="00A7770A" w:rsidRDefault="00A7770A" w:rsidP="008F1F64">
            <w:pPr>
              <w:spacing w:after="40"/>
              <w:jc w:val="center"/>
              <w:rPr>
                <w:rFonts w:cs="Arial"/>
              </w:rPr>
            </w:pPr>
            <w:r>
              <w:rPr>
                <w:rFonts w:cs="Arial"/>
              </w:rPr>
              <w:t>20%</w:t>
            </w:r>
          </w:p>
          <w:p w14:paraId="62F78C95" w14:textId="77777777" w:rsidR="00A7770A" w:rsidRDefault="00A7770A" w:rsidP="008F1F64">
            <w:pPr>
              <w:spacing w:after="40"/>
              <w:jc w:val="center"/>
              <w:rPr>
                <w:rFonts w:cs="Arial"/>
              </w:rPr>
            </w:pPr>
          </w:p>
          <w:p w14:paraId="4DD90C11" w14:textId="77777777" w:rsidR="00A7770A" w:rsidRDefault="00A7770A" w:rsidP="008F1F64">
            <w:pPr>
              <w:spacing w:after="40"/>
              <w:jc w:val="center"/>
              <w:rPr>
                <w:rFonts w:cs="Arial"/>
              </w:rPr>
            </w:pPr>
          </w:p>
          <w:p w14:paraId="1AB0BD26" w14:textId="77777777" w:rsidR="00A7770A" w:rsidRDefault="00A7770A" w:rsidP="008F1F64">
            <w:pPr>
              <w:spacing w:after="40"/>
              <w:jc w:val="center"/>
              <w:rPr>
                <w:rFonts w:cs="Arial"/>
              </w:rPr>
            </w:pPr>
          </w:p>
          <w:p w14:paraId="09550D89" w14:textId="77777777" w:rsidR="00A7770A" w:rsidRDefault="00A7770A" w:rsidP="008F1F64">
            <w:pPr>
              <w:spacing w:after="40"/>
              <w:jc w:val="center"/>
              <w:rPr>
                <w:rFonts w:cs="Arial"/>
              </w:rPr>
            </w:pPr>
          </w:p>
          <w:p w14:paraId="1EF4F320" w14:textId="77777777" w:rsidR="00A7770A" w:rsidRDefault="00A7770A" w:rsidP="008F1F64">
            <w:pPr>
              <w:spacing w:after="40"/>
              <w:jc w:val="center"/>
              <w:rPr>
                <w:rFonts w:cs="Arial"/>
              </w:rPr>
            </w:pPr>
          </w:p>
          <w:p w14:paraId="361FC880" w14:textId="77777777" w:rsidR="00A7770A" w:rsidRDefault="00A7770A" w:rsidP="008F1F64">
            <w:pPr>
              <w:spacing w:after="40"/>
              <w:jc w:val="center"/>
              <w:rPr>
                <w:rFonts w:cs="Arial"/>
              </w:rPr>
            </w:pPr>
          </w:p>
          <w:p w14:paraId="7C5BA0FA" w14:textId="77777777" w:rsidR="00A7770A" w:rsidRDefault="00A7770A" w:rsidP="008F1F64">
            <w:pPr>
              <w:spacing w:after="40"/>
              <w:jc w:val="center"/>
              <w:rPr>
                <w:rFonts w:cs="Arial"/>
              </w:rPr>
            </w:pPr>
          </w:p>
          <w:p w14:paraId="623B85CA" w14:textId="77777777" w:rsidR="00A7770A" w:rsidRDefault="00A7770A" w:rsidP="008F1F64">
            <w:pPr>
              <w:spacing w:after="40"/>
              <w:jc w:val="center"/>
              <w:rPr>
                <w:rFonts w:cs="Arial"/>
              </w:rPr>
            </w:pPr>
          </w:p>
          <w:p w14:paraId="208870AC" w14:textId="77777777" w:rsidR="00A7770A" w:rsidRDefault="00A7770A" w:rsidP="008F1F64">
            <w:pPr>
              <w:spacing w:after="40"/>
              <w:jc w:val="center"/>
              <w:rPr>
                <w:rFonts w:cs="Arial"/>
              </w:rPr>
            </w:pPr>
          </w:p>
          <w:p w14:paraId="2D574B9B" w14:textId="77777777" w:rsidR="00A7770A" w:rsidRDefault="00A7770A" w:rsidP="008F1F64">
            <w:pPr>
              <w:spacing w:after="40"/>
              <w:jc w:val="center"/>
              <w:rPr>
                <w:rFonts w:cs="Arial"/>
              </w:rPr>
            </w:pPr>
          </w:p>
          <w:p w14:paraId="08FC39FA" w14:textId="77777777" w:rsidR="00A7770A" w:rsidRDefault="00A7770A" w:rsidP="008F1F64">
            <w:pPr>
              <w:spacing w:after="40"/>
              <w:jc w:val="center"/>
              <w:rPr>
                <w:rFonts w:cs="Arial"/>
              </w:rPr>
            </w:pPr>
          </w:p>
          <w:p w14:paraId="4F48D5EE" w14:textId="77777777" w:rsidR="00A7770A" w:rsidRDefault="00A7770A" w:rsidP="008F1F64">
            <w:pPr>
              <w:spacing w:after="40"/>
              <w:jc w:val="center"/>
              <w:rPr>
                <w:rFonts w:cs="Arial"/>
              </w:rPr>
            </w:pPr>
          </w:p>
          <w:p w14:paraId="3843E873" w14:textId="77777777" w:rsidR="00A7770A" w:rsidRDefault="00A7770A" w:rsidP="008F1F64">
            <w:pPr>
              <w:spacing w:after="40"/>
              <w:jc w:val="center"/>
              <w:rPr>
                <w:rFonts w:cs="Arial"/>
              </w:rPr>
            </w:pPr>
          </w:p>
          <w:p w14:paraId="20394737" w14:textId="77777777" w:rsidR="00A7770A" w:rsidRDefault="00A7770A" w:rsidP="008F1F64">
            <w:pPr>
              <w:spacing w:after="40"/>
              <w:jc w:val="center"/>
              <w:rPr>
                <w:rFonts w:cs="Arial"/>
              </w:rPr>
            </w:pPr>
          </w:p>
          <w:p w14:paraId="506DCEBD" w14:textId="77777777" w:rsidR="00A7770A" w:rsidRDefault="00A7770A" w:rsidP="008F1F64">
            <w:pPr>
              <w:spacing w:after="40"/>
              <w:jc w:val="center"/>
              <w:rPr>
                <w:rFonts w:cs="Arial"/>
              </w:rPr>
            </w:pPr>
          </w:p>
          <w:p w14:paraId="1FA1069F" w14:textId="77777777" w:rsidR="00A7770A" w:rsidRDefault="00A7770A" w:rsidP="008F1F64">
            <w:pPr>
              <w:spacing w:after="40"/>
              <w:jc w:val="center"/>
              <w:rPr>
                <w:rFonts w:cs="Arial"/>
              </w:rPr>
            </w:pPr>
          </w:p>
          <w:p w14:paraId="7F87D30E" w14:textId="77777777" w:rsidR="00A7770A" w:rsidRDefault="00A7770A" w:rsidP="008F1F64">
            <w:pPr>
              <w:spacing w:after="40"/>
              <w:jc w:val="center"/>
              <w:rPr>
                <w:rFonts w:cs="Arial"/>
              </w:rPr>
            </w:pPr>
          </w:p>
          <w:p w14:paraId="18B8C35D" w14:textId="77777777" w:rsidR="00A7770A" w:rsidRDefault="00A7770A" w:rsidP="008F1F64">
            <w:pPr>
              <w:spacing w:after="40"/>
              <w:jc w:val="center"/>
              <w:rPr>
                <w:rFonts w:cs="Arial"/>
              </w:rPr>
            </w:pPr>
          </w:p>
          <w:p w14:paraId="032B8342" w14:textId="77777777" w:rsidR="00A7770A" w:rsidRDefault="00A7770A" w:rsidP="008F1F64">
            <w:pPr>
              <w:spacing w:after="40"/>
              <w:jc w:val="center"/>
              <w:rPr>
                <w:rFonts w:cs="Arial"/>
              </w:rPr>
            </w:pPr>
            <w:r>
              <w:rPr>
                <w:rFonts w:cs="Arial"/>
              </w:rPr>
              <w:t>15%</w:t>
            </w:r>
          </w:p>
          <w:p w14:paraId="37571E7E"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2439A55D" w14:textId="77777777" w:rsidR="00B658E8" w:rsidRPr="00B658E8" w:rsidRDefault="00B658E8" w:rsidP="00B658E8">
            <w:pPr>
              <w:tabs>
                <w:tab w:val="left" w:pos="260"/>
              </w:tabs>
              <w:spacing w:after="80"/>
              <w:rPr>
                <w:rFonts w:cs="Arial"/>
                <w:szCs w:val="20"/>
              </w:rPr>
            </w:pPr>
            <w:r w:rsidRPr="00B658E8">
              <w:rPr>
                <w:rFonts w:cs="Arial"/>
                <w:szCs w:val="20"/>
              </w:rPr>
              <w:lastRenderedPageBreak/>
              <w:t>Manages professional staff; assigns and prioritizes workload; reviews and approves completed work products; and provides guidance and direction to staff regarding complex and sensitive technical issues concerning project and funding proposals and statewide IT project management and project performance. Ensures consistency in the application of information technology policies and procedures. Evaluates statewide IT project management and project performance, and determines oversight requirements for critical IT departments, projects and issues.  Escalates unresolved critical proposal issues and project management issues as appropriate for action by the State Chief Information Officer.</w:t>
            </w:r>
          </w:p>
          <w:p w14:paraId="5289A63E" w14:textId="77777777" w:rsidR="00B658E8" w:rsidRPr="00B658E8" w:rsidRDefault="00B658E8" w:rsidP="00B658E8">
            <w:pPr>
              <w:contextualSpacing/>
              <w:rPr>
                <w:rFonts w:cs="Arial"/>
                <w:szCs w:val="20"/>
              </w:rPr>
            </w:pPr>
          </w:p>
          <w:p w14:paraId="05BB80FA" w14:textId="77777777" w:rsidR="00B658E8" w:rsidRPr="00B658E8" w:rsidRDefault="00B658E8" w:rsidP="00B658E8">
            <w:pPr>
              <w:tabs>
                <w:tab w:val="left" w:pos="260"/>
              </w:tabs>
              <w:spacing w:after="80"/>
              <w:rPr>
                <w:rFonts w:cs="Arial"/>
                <w:szCs w:val="20"/>
              </w:rPr>
            </w:pPr>
            <w:r w:rsidRPr="00B658E8">
              <w:rPr>
                <w:rFonts w:cs="Arial"/>
                <w:szCs w:val="20"/>
              </w:rPr>
              <w:t>Participates with staff in sensitive IT meetings/hearings within the department, with the customer department and control agencies, the Legislative Analyst's Office, and the Legislature.</w:t>
            </w:r>
          </w:p>
          <w:p w14:paraId="054FB23E" w14:textId="77777777" w:rsidR="00B658E8" w:rsidRPr="00B658E8" w:rsidRDefault="00B658E8" w:rsidP="00B658E8">
            <w:pPr>
              <w:tabs>
                <w:tab w:val="left" w:pos="260"/>
              </w:tabs>
              <w:spacing w:after="80"/>
              <w:rPr>
                <w:rFonts w:cs="Arial"/>
                <w:szCs w:val="20"/>
              </w:rPr>
            </w:pPr>
          </w:p>
          <w:p w14:paraId="5D75A992" w14:textId="77777777" w:rsidR="00B658E8" w:rsidRPr="00B658E8" w:rsidRDefault="00B658E8" w:rsidP="00B658E8">
            <w:pPr>
              <w:contextualSpacing/>
              <w:rPr>
                <w:rFonts w:cs="Arial"/>
                <w:szCs w:val="20"/>
              </w:rPr>
            </w:pPr>
          </w:p>
          <w:p w14:paraId="05F736F6" w14:textId="77777777" w:rsidR="00B658E8" w:rsidRPr="00B658E8" w:rsidRDefault="00B658E8" w:rsidP="00B658E8">
            <w:pPr>
              <w:tabs>
                <w:tab w:val="left" w:pos="260"/>
              </w:tabs>
              <w:spacing w:after="80"/>
              <w:ind w:left="360" w:hanging="360"/>
              <w:rPr>
                <w:rFonts w:cs="Arial"/>
                <w:szCs w:val="20"/>
              </w:rPr>
            </w:pPr>
            <w:r w:rsidRPr="00B658E8">
              <w:rPr>
                <w:rFonts w:cs="Arial"/>
                <w:szCs w:val="20"/>
              </w:rPr>
              <w:t>Perform day-to-day management activities:</w:t>
            </w:r>
          </w:p>
          <w:p w14:paraId="78042493" w14:textId="77777777"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Develop plans to accomplish Office of Statewide Project Delivery (OSPD)’s goals and objectives in accordance with organizational mission and strategic goals; support and advocate management’s philosophy, policies, and procedures. </w:t>
            </w:r>
          </w:p>
          <w:p w14:paraId="51FC17DC" w14:textId="77777777"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Develop and update duty statements, as needed; establish performance expectations; complete individual development plans annually; complete probationary reports on a timely </w:t>
            </w:r>
            <w:r w:rsidRPr="00B658E8">
              <w:rPr>
                <w:rFonts w:cs="Arial"/>
                <w:szCs w:val="20"/>
              </w:rPr>
              <w:lastRenderedPageBreak/>
              <w:t xml:space="preserve">basis; and other performance management activities, including adherence to the State’s progressive discipline policy which may include corrective or disciplinary action. </w:t>
            </w:r>
          </w:p>
          <w:p w14:paraId="4F2C2185" w14:textId="77777777"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Responsible for making informed and defensible administrative and personnel management decisions in accordance with California Department of Technology (CDT) and state policies, personnel-related laws, rules, established Department administrative processes and procedures, and collective bargaining agreements. </w:t>
            </w:r>
          </w:p>
          <w:p w14:paraId="6B0ED9E9" w14:textId="77777777"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Ensure subordinate staff, as assigned, comply with all of Department’s policies, office standard operating procedures, and protocols. </w:t>
            </w:r>
          </w:p>
          <w:p w14:paraId="33CA9D62" w14:textId="77777777"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Encourage unit team building, facilitate cross training and promote continuous improvement of processes. Implement motivation techniques, promote training, and create a positive climate for change. </w:t>
            </w:r>
          </w:p>
          <w:p w14:paraId="7F047511" w14:textId="77777777"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Foster methods </w:t>
            </w:r>
            <w:r w:rsidR="00874CFA">
              <w:rPr>
                <w:rFonts w:cs="Arial"/>
                <w:szCs w:val="20"/>
              </w:rPr>
              <w:t xml:space="preserve">of creative decision-making, </w:t>
            </w:r>
            <w:r w:rsidRPr="00B658E8">
              <w:rPr>
                <w:rFonts w:cs="Arial"/>
                <w:szCs w:val="20"/>
              </w:rPr>
              <w:t xml:space="preserve">problem-solving and provide continuous feedback to staff. </w:t>
            </w:r>
          </w:p>
          <w:p w14:paraId="690BFD6B" w14:textId="77777777" w:rsidR="00B658E8" w:rsidRPr="00B658E8" w:rsidRDefault="00B658E8" w:rsidP="00B658E8">
            <w:pPr>
              <w:contextualSpacing/>
              <w:rPr>
                <w:rFonts w:cs="Arial"/>
                <w:szCs w:val="20"/>
              </w:rPr>
            </w:pPr>
          </w:p>
          <w:p w14:paraId="0C05CF9C" w14:textId="77777777" w:rsidR="00B658E8" w:rsidRPr="00B658E8" w:rsidRDefault="00B658E8" w:rsidP="00B658E8">
            <w:pPr>
              <w:contextualSpacing/>
              <w:rPr>
                <w:rFonts w:cs="Arial"/>
                <w:szCs w:val="20"/>
              </w:rPr>
            </w:pPr>
          </w:p>
          <w:p w14:paraId="55FA5010" w14:textId="77777777" w:rsidR="008F1F64" w:rsidRPr="00B658E8" w:rsidRDefault="00B658E8" w:rsidP="008F1F64">
            <w:pPr>
              <w:spacing w:after="40" w:line="240" w:lineRule="auto"/>
              <w:rPr>
                <w:rFonts w:cs="Arial"/>
                <w:szCs w:val="20"/>
              </w:rPr>
            </w:pPr>
            <w:r w:rsidRPr="00B658E8">
              <w:rPr>
                <w:rFonts w:cs="Arial"/>
                <w:szCs w:val="20"/>
              </w:rPr>
              <w:t>Consults with the Deputy Director and other California Department of Technology staff on the significant, sensitive and controversial IT proposals and issues being evaluated and assessments being conducted.</w:t>
            </w:r>
            <w:r w:rsidR="008F1F64" w:rsidRPr="00B658E8">
              <w:rPr>
                <w:rFonts w:cs="Arial"/>
                <w:szCs w:val="20"/>
              </w:rPr>
              <w:t xml:space="preserve">  </w:t>
            </w:r>
          </w:p>
          <w:p w14:paraId="7EDE5F15" w14:textId="77777777" w:rsidR="008F1F64" w:rsidRPr="008D3AE1" w:rsidRDefault="008F1F64" w:rsidP="008F1F64">
            <w:pPr>
              <w:spacing w:after="40" w:line="240" w:lineRule="auto"/>
              <w:rPr>
                <w:rFonts w:cs="Arial"/>
              </w:rPr>
            </w:pPr>
          </w:p>
        </w:tc>
      </w:tr>
      <w:tr w:rsidR="008F1F64" w:rsidRPr="008D3AE1" w14:paraId="6BACD50D" w14:textId="77777777" w:rsidTr="000F2530">
        <w:trPr>
          <w:trHeight w:val="229"/>
        </w:trPr>
        <w:tc>
          <w:tcPr>
            <w:tcW w:w="1977" w:type="dxa"/>
            <w:tcBorders>
              <w:top w:val="nil"/>
              <w:left w:val="single" w:sz="4" w:space="0" w:color="auto"/>
              <w:bottom w:val="nil"/>
              <w:right w:val="single" w:sz="4" w:space="0" w:color="auto"/>
            </w:tcBorders>
          </w:tcPr>
          <w:p w14:paraId="0071977A" w14:textId="77777777" w:rsidR="008F1F64" w:rsidRPr="00AF7D5D" w:rsidRDefault="008F1F64" w:rsidP="00B658E8">
            <w:pPr>
              <w:rPr>
                <w:rFonts w:cs="Arial"/>
              </w:rPr>
            </w:pPr>
          </w:p>
        </w:tc>
        <w:tc>
          <w:tcPr>
            <w:tcW w:w="9125" w:type="dxa"/>
            <w:gridSpan w:val="9"/>
            <w:tcBorders>
              <w:top w:val="nil"/>
              <w:left w:val="single" w:sz="4" w:space="0" w:color="auto"/>
              <w:bottom w:val="nil"/>
              <w:right w:val="single" w:sz="4" w:space="0" w:color="auto"/>
            </w:tcBorders>
            <w:vAlign w:val="center"/>
          </w:tcPr>
          <w:p w14:paraId="20CCCBA2" w14:textId="77777777" w:rsidR="008F1F64" w:rsidRPr="008D3AE1" w:rsidRDefault="008F1F64" w:rsidP="008F1F64">
            <w:pPr>
              <w:pStyle w:val="FormTitle-BlackFont"/>
              <w:spacing w:line="240" w:lineRule="auto"/>
            </w:pPr>
            <w:r w:rsidRPr="008D3AE1">
              <w:t xml:space="preserve">Marginal Functions </w:t>
            </w:r>
            <w:r w:rsidRPr="004F2415">
              <w:rPr>
                <w:sz w:val="15"/>
                <w:szCs w:val="15"/>
              </w:rPr>
              <w:t>(Percentages shall be in increments of 5, and should be no more than 5%.)</w:t>
            </w:r>
          </w:p>
        </w:tc>
      </w:tr>
      <w:tr w:rsidR="008F1F64" w:rsidRPr="008D3AE1" w14:paraId="7518536A" w14:textId="77777777" w:rsidTr="000F2530">
        <w:trPr>
          <w:trHeight w:val="85"/>
        </w:trPr>
        <w:tc>
          <w:tcPr>
            <w:tcW w:w="1977" w:type="dxa"/>
            <w:tcBorders>
              <w:top w:val="nil"/>
              <w:left w:val="single" w:sz="4" w:space="0" w:color="auto"/>
              <w:bottom w:val="nil"/>
              <w:right w:val="single" w:sz="4" w:space="0" w:color="auto"/>
            </w:tcBorders>
          </w:tcPr>
          <w:p w14:paraId="607638D6" w14:textId="77777777" w:rsidR="008F1F64" w:rsidRPr="00AF7D5D" w:rsidRDefault="00A7770A" w:rsidP="008F1F64">
            <w:pPr>
              <w:spacing w:after="40"/>
              <w:jc w:val="center"/>
              <w:rPr>
                <w:rFonts w:cs="Arial"/>
              </w:rPr>
            </w:pPr>
            <w:r>
              <w:rPr>
                <w:rFonts w:cs="Arial"/>
              </w:rPr>
              <w:t>5</w:t>
            </w:r>
            <w:r w:rsidR="008F1F64" w:rsidRPr="00AF7D5D">
              <w:rPr>
                <w:rFonts w:cs="Arial"/>
              </w:rPr>
              <w:t>% of time performing duties</w:t>
            </w:r>
          </w:p>
        </w:tc>
        <w:tc>
          <w:tcPr>
            <w:tcW w:w="9125" w:type="dxa"/>
            <w:gridSpan w:val="9"/>
            <w:tcBorders>
              <w:top w:val="nil"/>
              <w:left w:val="single" w:sz="4" w:space="0" w:color="auto"/>
              <w:bottom w:val="nil"/>
              <w:right w:val="single" w:sz="4" w:space="0" w:color="auto"/>
            </w:tcBorders>
          </w:tcPr>
          <w:p w14:paraId="326F5B8F" w14:textId="77777777" w:rsidR="008F1F64" w:rsidRPr="008D3AE1" w:rsidRDefault="00B658E8" w:rsidP="008F1F64">
            <w:pPr>
              <w:spacing w:after="40" w:line="240" w:lineRule="auto"/>
              <w:rPr>
                <w:rFonts w:cs="Arial"/>
              </w:rPr>
            </w:pPr>
            <w:r>
              <w:rPr>
                <w:rFonts w:cs="Arial"/>
              </w:rPr>
              <w:t xml:space="preserve">Other related duties, as assigned. </w:t>
            </w:r>
            <w:r w:rsidR="008F1F64">
              <w:rPr>
                <w:rFonts w:cs="Arial"/>
              </w:rPr>
              <w:t xml:space="preserve">  </w:t>
            </w:r>
          </w:p>
        </w:tc>
      </w:tr>
      <w:tr w:rsidR="008F1F64" w:rsidRPr="008D3AE1" w14:paraId="0F8B844B" w14:textId="77777777" w:rsidTr="000F2530">
        <w:trPr>
          <w:trHeight w:val="46"/>
        </w:trPr>
        <w:tc>
          <w:tcPr>
            <w:tcW w:w="1977" w:type="dxa"/>
            <w:tcBorders>
              <w:top w:val="nil"/>
              <w:left w:val="single" w:sz="4" w:space="0" w:color="auto"/>
              <w:bottom w:val="nil"/>
              <w:right w:val="single" w:sz="4" w:space="0" w:color="auto"/>
            </w:tcBorders>
          </w:tcPr>
          <w:p w14:paraId="4144FAE0"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E593679"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4D1AF87F" w14:textId="77777777" w:rsidTr="000F2530">
        <w:trPr>
          <w:trHeight w:val="256"/>
        </w:trPr>
        <w:tc>
          <w:tcPr>
            <w:tcW w:w="1977" w:type="dxa"/>
            <w:tcBorders>
              <w:top w:val="nil"/>
              <w:left w:val="single" w:sz="4" w:space="0" w:color="auto"/>
              <w:bottom w:val="nil"/>
              <w:right w:val="single" w:sz="4" w:space="0" w:color="auto"/>
            </w:tcBorders>
          </w:tcPr>
          <w:p w14:paraId="765EFDE5"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353F336D" w14:textId="77777777" w:rsidR="00B658E8" w:rsidRPr="00B658E8" w:rsidRDefault="00B658E8" w:rsidP="00B658E8">
            <w:pPr>
              <w:numPr>
                <w:ilvl w:val="0"/>
                <w:numId w:val="14"/>
              </w:numPr>
              <w:rPr>
                <w:rFonts w:cs="Arial"/>
                <w:szCs w:val="20"/>
              </w:rPr>
            </w:pPr>
            <w:r w:rsidRPr="00B658E8">
              <w:rPr>
                <w:rFonts w:cs="Arial"/>
                <w:szCs w:val="20"/>
              </w:rPr>
              <w:t>The incumbent may be required to work outside of normal business hours and is required to carry a mobile device.</w:t>
            </w:r>
          </w:p>
          <w:p w14:paraId="54A4B28A" w14:textId="77777777" w:rsidR="008F1F64" w:rsidRPr="003A68D5" w:rsidRDefault="00B658E8" w:rsidP="00B658E8">
            <w:pPr>
              <w:numPr>
                <w:ilvl w:val="0"/>
                <w:numId w:val="14"/>
              </w:numPr>
              <w:rPr>
                <w:rFonts w:asciiTheme="minorHAnsi" w:hAnsiTheme="minorHAnsi"/>
                <w:sz w:val="22"/>
              </w:rPr>
            </w:pPr>
            <w:r w:rsidRPr="00B658E8">
              <w:rPr>
                <w:rFonts w:cs="Arial"/>
                <w:szCs w:val="20"/>
              </w:rPr>
              <w:t>The incumbent must travel to customer department sites within Sacramento County.</w:t>
            </w:r>
            <w:r w:rsidRPr="00B658E8">
              <w:rPr>
                <w:rFonts w:asciiTheme="minorHAnsi" w:hAnsiTheme="minorHAnsi"/>
                <w:sz w:val="22"/>
              </w:rPr>
              <w:t xml:space="preserve"> </w:t>
            </w:r>
            <w:r w:rsidR="008F1F64" w:rsidRPr="00B658E8">
              <w:rPr>
                <w:rFonts w:cs="Arial"/>
              </w:rPr>
              <w:t xml:space="preserve"> </w:t>
            </w:r>
          </w:p>
          <w:p w14:paraId="4D623F15" w14:textId="77777777" w:rsidR="003A68D5" w:rsidRPr="00B658E8" w:rsidRDefault="003A68D5" w:rsidP="003A68D5">
            <w:pPr>
              <w:ind w:left="720"/>
              <w:rPr>
                <w:rFonts w:asciiTheme="minorHAnsi" w:hAnsiTheme="minorHAnsi"/>
                <w:sz w:val="22"/>
              </w:rPr>
            </w:pPr>
          </w:p>
        </w:tc>
      </w:tr>
      <w:tr w:rsidR="008F1F64" w:rsidRPr="008D3AE1" w14:paraId="6B2D838E" w14:textId="77777777" w:rsidTr="000F2530">
        <w:trPr>
          <w:trHeight w:val="225"/>
        </w:trPr>
        <w:tc>
          <w:tcPr>
            <w:tcW w:w="1977" w:type="dxa"/>
            <w:tcBorders>
              <w:top w:val="nil"/>
              <w:left w:val="single" w:sz="4" w:space="0" w:color="auto"/>
              <w:bottom w:val="nil"/>
              <w:right w:val="single" w:sz="4" w:space="0" w:color="auto"/>
            </w:tcBorders>
          </w:tcPr>
          <w:p w14:paraId="1EBC013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2D8890F3"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3A327EEF" w14:textId="77777777" w:rsidTr="000F2530">
        <w:trPr>
          <w:trHeight w:val="2425"/>
        </w:trPr>
        <w:tc>
          <w:tcPr>
            <w:tcW w:w="1977" w:type="dxa"/>
            <w:tcBorders>
              <w:top w:val="nil"/>
              <w:left w:val="single" w:sz="4" w:space="0" w:color="auto"/>
              <w:bottom w:val="nil"/>
              <w:right w:val="single" w:sz="4" w:space="0" w:color="auto"/>
            </w:tcBorders>
          </w:tcPr>
          <w:p w14:paraId="4C1CD127"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89094AC"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2DA4333F" w14:textId="77777777" w:rsidR="008F1F64" w:rsidRPr="0097390F" w:rsidRDefault="00B658E8" w:rsidP="008F1F64">
            <w:pPr>
              <w:pStyle w:val="Normal-Indented10pt"/>
              <w:spacing w:after="40" w:line="240" w:lineRule="auto"/>
            </w:pPr>
            <w:r w:rsidRPr="006A12DE">
              <w:t xml:space="preserve">The incumbent receives </w:t>
            </w:r>
            <w:r>
              <w:t>administrative direction</w:t>
            </w:r>
            <w:r w:rsidRPr="006A12DE">
              <w:t xml:space="preserve"> from the </w:t>
            </w:r>
            <w:r w:rsidR="008D182C">
              <w:t xml:space="preserve">Deputy </w:t>
            </w:r>
            <w:r>
              <w:t>Chief Project Officer, Office of Statewide Project Delivery.</w:t>
            </w:r>
          </w:p>
          <w:p w14:paraId="0F4ECA89"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5CBCAAA8" w14:textId="77777777" w:rsidR="008F1F64" w:rsidRPr="00C9782C" w:rsidRDefault="00B658E8" w:rsidP="008F1F64">
            <w:pPr>
              <w:pStyle w:val="Normal-Indented10pt"/>
              <w:spacing w:after="40" w:line="240" w:lineRule="auto"/>
              <w:rPr>
                <w:rFonts w:cs="Arial"/>
              </w:rPr>
            </w:pPr>
            <w:r w:rsidRPr="006A12DE">
              <w:t xml:space="preserve">The </w:t>
            </w:r>
            <w:r>
              <w:t>PAO</w:t>
            </w:r>
            <w:r w:rsidRPr="006A12DE">
              <w:t xml:space="preserve"> oversees highly sensitive and complex IT projects. Projects that impact the </w:t>
            </w:r>
            <w:r>
              <w:t>PAO</w:t>
            </w:r>
            <w:r w:rsidRPr="006A12DE">
              <w:t xml:space="preserve"> total in the billions of dollars. Poor decisions, judgment, management, and/or recommendations regarding these projects could result in client dissatisfaction, significant budgetary losses to the State due to poor project planning and execution, and public embarrassment to the Department.</w:t>
            </w:r>
          </w:p>
          <w:p w14:paraId="4CEBD469"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E4090C5" w14:textId="77777777" w:rsidR="008F1F64" w:rsidRPr="00C9782C" w:rsidRDefault="00B658E8" w:rsidP="008F1F64">
            <w:pPr>
              <w:pStyle w:val="Normal-Indented10pt"/>
              <w:spacing w:after="40" w:line="240" w:lineRule="auto"/>
              <w:rPr>
                <w:rFonts w:cs="Arial"/>
              </w:rPr>
            </w:pPr>
            <w:r w:rsidRPr="006A12DE">
              <w:t xml:space="preserve">The </w:t>
            </w:r>
            <w:r>
              <w:t>IT Mgr II</w:t>
            </w:r>
            <w:r w:rsidRPr="006A12DE">
              <w:t xml:space="preserve"> will have regular contact with </w:t>
            </w:r>
            <w:r w:rsidR="008D182C">
              <w:t>Staff, Executive</w:t>
            </w:r>
            <w:r w:rsidR="0012226C">
              <w:t xml:space="preserve">s, </w:t>
            </w:r>
            <w:r w:rsidR="008D182C">
              <w:t xml:space="preserve">Contractors from State Entities, </w:t>
            </w:r>
            <w:r w:rsidRPr="006A12DE">
              <w:t xml:space="preserve">the Legislature, </w:t>
            </w:r>
            <w:r w:rsidR="008D182C">
              <w:t xml:space="preserve">Control Agencies, </w:t>
            </w:r>
            <w:r w:rsidRPr="006A12DE">
              <w:t>Department of Finance, Department of Human Resources and Department of General Services. Other contacts include department headquarters leadership and business consultants to communicate program strategy, direction, and changes.</w:t>
            </w:r>
          </w:p>
          <w:p w14:paraId="5DFE9A20"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0B6B9F2F" w14:textId="77777777" w:rsidR="00B658E8" w:rsidRPr="00B658E8" w:rsidRDefault="00B658E8" w:rsidP="00B658E8">
            <w:pPr>
              <w:ind w:left="245"/>
              <w:rPr>
                <w:rFonts w:cs="Arial"/>
                <w:szCs w:val="20"/>
              </w:rPr>
            </w:pPr>
            <w:r w:rsidRPr="00B658E8">
              <w:rPr>
                <w:rFonts w:cs="Arial"/>
                <w:szCs w:val="20"/>
              </w:rPr>
              <w:t>The incumbent is responsible for the general supervision of the PAO, delegating and reviewing work products, personnel assignments and staff development. Additionally, the incumbent will represent the Department at IT policy committees, legislative hearings, and IT project meetings.</w:t>
            </w:r>
          </w:p>
          <w:p w14:paraId="3AC69495" w14:textId="77777777"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6F3EEF0B" w14:textId="77777777" w:rsidR="008F1F64" w:rsidRPr="00B658E8" w:rsidRDefault="00B658E8" w:rsidP="00B658E8">
            <w:pPr>
              <w:ind w:left="245"/>
              <w:rPr>
                <w:rFonts w:cs="Arial"/>
                <w:szCs w:val="20"/>
              </w:rPr>
            </w:pPr>
            <w:r w:rsidRPr="00B658E8">
              <w:rPr>
                <w:rFonts w:cs="Arial"/>
                <w:szCs w:val="20"/>
              </w:rPr>
              <w:t>The incumbe</w:t>
            </w:r>
            <w:r w:rsidR="00D41943">
              <w:rPr>
                <w:rFonts w:cs="Arial"/>
                <w:szCs w:val="20"/>
              </w:rPr>
              <w:t>nt provides supervision to</w:t>
            </w:r>
            <w:r w:rsidRPr="00B658E8">
              <w:rPr>
                <w:rFonts w:cs="Arial"/>
                <w:szCs w:val="20"/>
              </w:rPr>
              <w:t xml:space="preserve"> the IT Supervisor and IT Manager I classification.</w:t>
            </w:r>
          </w:p>
          <w:p w14:paraId="5C656DCF" w14:textId="77777777" w:rsidR="008F1F64" w:rsidRPr="008D3AE1" w:rsidRDefault="008F1F64" w:rsidP="008F1F64">
            <w:pPr>
              <w:pStyle w:val="Default"/>
              <w:spacing w:afterLines="40" w:after="96"/>
              <w:rPr>
                <w:sz w:val="2"/>
              </w:rPr>
            </w:pPr>
          </w:p>
        </w:tc>
      </w:tr>
      <w:tr w:rsidR="008F1F64" w:rsidRPr="008D3AE1" w14:paraId="7E9C3672" w14:textId="77777777" w:rsidTr="000F2530">
        <w:trPr>
          <w:trHeight w:val="130"/>
        </w:trPr>
        <w:tc>
          <w:tcPr>
            <w:tcW w:w="1977" w:type="dxa"/>
            <w:tcBorders>
              <w:top w:val="nil"/>
              <w:left w:val="single" w:sz="4" w:space="0" w:color="auto"/>
              <w:bottom w:val="nil"/>
              <w:right w:val="single" w:sz="4" w:space="0" w:color="auto"/>
            </w:tcBorders>
          </w:tcPr>
          <w:p w14:paraId="3E3C5D68"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2CD83CAB" w14:textId="77777777" w:rsidR="008F1F64" w:rsidRPr="008D3AE1" w:rsidRDefault="008F1F64" w:rsidP="008F1F64">
            <w:pPr>
              <w:pStyle w:val="FormTitle-BlackFont"/>
              <w:spacing w:line="240" w:lineRule="auto"/>
              <w:rPr>
                <w:caps/>
              </w:rPr>
            </w:pPr>
            <w:r w:rsidRPr="008D3AE1">
              <w:t>Other Information</w:t>
            </w:r>
          </w:p>
        </w:tc>
      </w:tr>
      <w:tr w:rsidR="008F1F64" w:rsidRPr="008D3AE1" w14:paraId="6CF2CF4D" w14:textId="77777777" w:rsidTr="000F2530">
        <w:trPr>
          <w:trHeight w:val="130"/>
        </w:trPr>
        <w:tc>
          <w:tcPr>
            <w:tcW w:w="1977" w:type="dxa"/>
            <w:tcBorders>
              <w:top w:val="nil"/>
              <w:left w:val="single" w:sz="4" w:space="0" w:color="auto"/>
              <w:bottom w:val="nil"/>
              <w:right w:val="single" w:sz="4" w:space="0" w:color="auto"/>
            </w:tcBorders>
          </w:tcPr>
          <w:p w14:paraId="49E1BAC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73C879BA" w14:textId="77777777" w:rsidR="008F1F64" w:rsidRPr="008D3AE1" w:rsidRDefault="008F1F64" w:rsidP="008F1F64">
            <w:pPr>
              <w:spacing w:after="40" w:line="240" w:lineRule="auto"/>
              <w:rPr>
                <w:rFonts w:cs="Arial"/>
              </w:rPr>
            </w:pPr>
            <w:r>
              <w:rPr>
                <w:rFonts w:cs="Arial"/>
              </w:rPr>
              <w:t xml:space="preserve"> </w:t>
            </w:r>
          </w:p>
        </w:tc>
      </w:tr>
      <w:tr w:rsidR="008F1F64" w:rsidRPr="008D3AE1" w14:paraId="4024E851" w14:textId="77777777" w:rsidTr="000F2530">
        <w:trPr>
          <w:trHeight w:val="56"/>
        </w:trPr>
        <w:tc>
          <w:tcPr>
            <w:tcW w:w="1977" w:type="dxa"/>
            <w:tcBorders>
              <w:top w:val="nil"/>
              <w:left w:val="single" w:sz="4" w:space="0" w:color="auto"/>
              <w:bottom w:val="nil"/>
              <w:right w:val="single" w:sz="4" w:space="0" w:color="auto"/>
            </w:tcBorders>
          </w:tcPr>
          <w:p w14:paraId="3A07AB31"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533F5822"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517298CE" w14:textId="77777777" w:rsidTr="000F2530">
        <w:trPr>
          <w:trHeight w:val="301"/>
        </w:trPr>
        <w:tc>
          <w:tcPr>
            <w:tcW w:w="1977" w:type="dxa"/>
            <w:tcBorders>
              <w:top w:val="nil"/>
              <w:left w:val="single" w:sz="4" w:space="0" w:color="auto"/>
              <w:bottom w:val="single" w:sz="4" w:space="0" w:color="auto"/>
              <w:right w:val="single" w:sz="4" w:space="0" w:color="auto"/>
            </w:tcBorders>
          </w:tcPr>
          <w:p w14:paraId="62F14EB4"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5E654314" w14:textId="77777777" w:rsidR="00B658E8" w:rsidRPr="00B658E8" w:rsidRDefault="00B658E8" w:rsidP="00B658E8">
            <w:pPr>
              <w:ind w:left="245"/>
              <w:rPr>
                <w:rFonts w:cs="Arial"/>
                <w:szCs w:val="20"/>
              </w:rPr>
            </w:pPr>
            <w:r w:rsidRPr="00B658E8">
              <w:rPr>
                <w:rFonts w:cs="Arial"/>
                <w:szCs w:val="20"/>
              </w:rPr>
              <w:t xml:space="preserve">The incumbent should possess: </w:t>
            </w:r>
          </w:p>
          <w:p w14:paraId="6DCB417C" w14:textId="77777777" w:rsidR="00B658E8" w:rsidRPr="00B658E8" w:rsidRDefault="008D182C" w:rsidP="00B658E8">
            <w:pPr>
              <w:numPr>
                <w:ilvl w:val="0"/>
                <w:numId w:val="14"/>
              </w:numPr>
              <w:rPr>
                <w:rFonts w:cs="Arial"/>
                <w:szCs w:val="20"/>
              </w:rPr>
            </w:pPr>
            <w:r>
              <w:rPr>
                <w:rFonts w:cs="Arial"/>
                <w:szCs w:val="20"/>
              </w:rPr>
              <w:t>Extensive e</w:t>
            </w:r>
            <w:r w:rsidR="00B658E8" w:rsidRPr="00B658E8">
              <w:rPr>
                <w:rFonts w:cs="Arial"/>
                <w:szCs w:val="20"/>
              </w:rPr>
              <w:t>xperience in all aspects of project delivery, project estimating, and the project lifecycle including: concept, initiation, planning, execution, closing, maintenance, and operations.</w:t>
            </w:r>
          </w:p>
          <w:p w14:paraId="299C2F7B" w14:textId="77777777" w:rsidR="008D182C" w:rsidRPr="00B658E8" w:rsidRDefault="008D182C" w:rsidP="008D182C">
            <w:pPr>
              <w:numPr>
                <w:ilvl w:val="0"/>
                <w:numId w:val="14"/>
              </w:numPr>
              <w:rPr>
                <w:rFonts w:cs="Arial"/>
                <w:szCs w:val="20"/>
              </w:rPr>
            </w:pPr>
            <w:r w:rsidRPr="00B658E8">
              <w:rPr>
                <w:rFonts w:cs="Arial"/>
                <w:szCs w:val="20"/>
              </w:rPr>
              <w:t>Significant experience in IT project management.</w:t>
            </w:r>
          </w:p>
          <w:p w14:paraId="67D637DB" w14:textId="77777777" w:rsidR="008D182C" w:rsidRDefault="008D182C" w:rsidP="00B658E8">
            <w:pPr>
              <w:numPr>
                <w:ilvl w:val="0"/>
                <w:numId w:val="14"/>
              </w:numPr>
              <w:rPr>
                <w:rFonts w:cs="Arial"/>
                <w:szCs w:val="20"/>
              </w:rPr>
            </w:pPr>
            <w:r>
              <w:rPr>
                <w:rFonts w:cs="Arial"/>
                <w:szCs w:val="20"/>
              </w:rPr>
              <w:t>Experience with various project delivery methods, practices, and strategies in areas such as project management, predictive and iterative development methodologies, business analysis, testing, release management, organizational change management, stakeholder management, business process reengineering, quality management, transition readiness</w:t>
            </w:r>
            <w:r w:rsidR="009532E3">
              <w:rPr>
                <w:rFonts w:cs="Arial"/>
                <w:szCs w:val="20"/>
              </w:rPr>
              <w:t>,</w:t>
            </w:r>
            <w:r>
              <w:rPr>
                <w:rFonts w:cs="Arial"/>
                <w:szCs w:val="20"/>
              </w:rPr>
              <w:t xml:space="preserve"> and service management. </w:t>
            </w:r>
          </w:p>
          <w:p w14:paraId="2029B2EA" w14:textId="77777777" w:rsidR="00B658E8" w:rsidRPr="00B658E8" w:rsidRDefault="00B658E8" w:rsidP="00B658E8">
            <w:pPr>
              <w:numPr>
                <w:ilvl w:val="0"/>
                <w:numId w:val="14"/>
              </w:numPr>
              <w:rPr>
                <w:rFonts w:cs="Arial"/>
                <w:szCs w:val="20"/>
              </w:rPr>
            </w:pPr>
            <w:r w:rsidRPr="00B658E8">
              <w:rPr>
                <w:rFonts w:cs="Arial"/>
                <w:szCs w:val="20"/>
              </w:rPr>
              <w:lastRenderedPageBreak/>
              <w:t>Extensive knowledge of the State's IT policies, processes, practices, and direction for the effective and efficient delivery of IT services.</w:t>
            </w:r>
          </w:p>
          <w:p w14:paraId="7AC17320" w14:textId="77777777" w:rsidR="00B658E8" w:rsidRPr="00B658E8" w:rsidRDefault="00B658E8" w:rsidP="00B658E8">
            <w:pPr>
              <w:numPr>
                <w:ilvl w:val="0"/>
                <w:numId w:val="14"/>
              </w:numPr>
              <w:rPr>
                <w:rFonts w:cs="Arial"/>
                <w:szCs w:val="20"/>
              </w:rPr>
            </w:pPr>
            <w:r w:rsidRPr="00B658E8">
              <w:rPr>
                <w:rFonts w:cs="Arial"/>
                <w:szCs w:val="20"/>
              </w:rPr>
              <w:t>Ability to exercise a high degree of initiative, independence of action, and originality and must demonstrate tact</w:t>
            </w:r>
            <w:r w:rsidR="000F6D21">
              <w:rPr>
                <w:rFonts w:cs="Arial"/>
                <w:szCs w:val="20"/>
              </w:rPr>
              <w:t>, professionalism,</w:t>
            </w:r>
            <w:r w:rsidRPr="00B658E8">
              <w:rPr>
                <w:rFonts w:cs="Arial"/>
                <w:szCs w:val="20"/>
              </w:rPr>
              <w:t xml:space="preserve"> and good independent judgment.</w:t>
            </w:r>
          </w:p>
          <w:p w14:paraId="6A6A94B3" w14:textId="77777777" w:rsidR="00B658E8" w:rsidRPr="00B658E8" w:rsidRDefault="00B658E8" w:rsidP="00B658E8">
            <w:pPr>
              <w:numPr>
                <w:ilvl w:val="0"/>
                <w:numId w:val="14"/>
              </w:numPr>
              <w:rPr>
                <w:rFonts w:cs="Arial"/>
                <w:szCs w:val="20"/>
              </w:rPr>
            </w:pPr>
            <w:r w:rsidRPr="00B658E8">
              <w:rPr>
                <w:rFonts w:cs="Arial"/>
                <w:szCs w:val="20"/>
              </w:rPr>
              <w:t>A strong understanding of project management methodologies and fundamentals</w:t>
            </w:r>
          </w:p>
          <w:p w14:paraId="15D77D75" w14:textId="77777777" w:rsidR="00B658E8" w:rsidRPr="00B658E8" w:rsidRDefault="00B658E8" w:rsidP="00B658E8">
            <w:pPr>
              <w:numPr>
                <w:ilvl w:val="0"/>
                <w:numId w:val="14"/>
              </w:numPr>
              <w:rPr>
                <w:rFonts w:cs="Arial"/>
                <w:szCs w:val="20"/>
              </w:rPr>
            </w:pPr>
            <w:r w:rsidRPr="00B658E8">
              <w:rPr>
                <w:rFonts w:cs="Arial"/>
                <w:szCs w:val="20"/>
              </w:rPr>
              <w:t>Strong oral and written communication skills to effectively communicate on behalf of the Department of Technology.</w:t>
            </w:r>
          </w:p>
          <w:p w14:paraId="06F4B099" w14:textId="77777777" w:rsidR="00B658E8" w:rsidRPr="00B658E8" w:rsidRDefault="00B658E8" w:rsidP="00B658E8">
            <w:pPr>
              <w:numPr>
                <w:ilvl w:val="0"/>
                <w:numId w:val="14"/>
              </w:numPr>
              <w:rPr>
                <w:rFonts w:cs="Arial"/>
                <w:szCs w:val="20"/>
              </w:rPr>
            </w:pPr>
            <w:r w:rsidRPr="00B658E8">
              <w:rPr>
                <w:rFonts w:cs="Arial"/>
                <w:szCs w:val="20"/>
              </w:rPr>
              <w:t>Strong leadership skills in a challenging environment.</w:t>
            </w:r>
          </w:p>
          <w:p w14:paraId="74278ECF" w14:textId="77777777" w:rsidR="00B658E8" w:rsidRPr="00B658E8" w:rsidRDefault="00B658E8" w:rsidP="00B658E8">
            <w:pPr>
              <w:numPr>
                <w:ilvl w:val="0"/>
                <w:numId w:val="14"/>
              </w:numPr>
              <w:rPr>
                <w:rFonts w:cs="Arial"/>
                <w:szCs w:val="20"/>
              </w:rPr>
            </w:pPr>
            <w:r w:rsidRPr="00B658E8">
              <w:rPr>
                <w:rFonts w:cs="Arial"/>
                <w:szCs w:val="20"/>
              </w:rPr>
              <w:t>Ability to develop and maintain effective, cooperative working relationships.</w:t>
            </w:r>
          </w:p>
          <w:p w14:paraId="2C9E8201" w14:textId="77777777" w:rsidR="00B658E8" w:rsidRPr="00B658E8" w:rsidRDefault="00B658E8" w:rsidP="00B658E8">
            <w:pPr>
              <w:numPr>
                <w:ilvl w:val="0"/>
                <w:numId w:val="14"/>
              </w:numPr>
              <w:rPr>
                <w:rFonts w:cs="Arial"/>
                <w:szCs w:val="20"/>
              </w:rPr>
            </w:pPr>
            <w:r w:rsidRPr="00B658E8">
              <w:rPr>
                <w:rFonts w:cs="Arial"/>
                <w:szCs w:val="20"/>
              </w:rPr>
              <w:t>Ability to adapt easily to changing priorities, plan and project workload and allocate staff resources to meet work demands.</w:t>
            </w:r>
          </w:p>
          <w:p w14:paraId="57EE1BEE" w14:textId="77777777" w:rsidR="00B658E8" w:rsidRPr="00B658E8" w:rsidRDefault="00B658E8" w:rsidP="00B658E8">
            <w:pPr>
              <w:numPr>
                <w:ilvl w:val="0"/>
                <w:numId w:val="14"/>
              </w:numPr>
              <w:rPr>
                <w:rFonts w:cs="Arial"/>
                <w:szCs w:val="20"/>
              </w:rPr>
            </w:pPr>
            <w:r w:rsidRPr="00B658E8">
              <w:rPr>
                <w:rFonts w:cs="Arial"/>
                <w:szCs w:val="20"/>
              </w:rPr>
              <w:t>Ability to evaluate complex studies proposing information technology solutions.</w:t>
            </w:r>
          </w:p>
          <w:p w14:paraId="64B262CF" w14:textId="77777777" w:rsidR="00B658E8" w:rsidRPr="00B658E8" w:rsidRDefault="00B658E8" w:rsidP="00B658E8">
            <w:pPr>
              <w:numPr>
                <w:ilvl w:val="0"/>
                <w:numId w:val="14"/>
              </w:numPr>
              <w:rPr>
                <w:rFonts w:cs="Arial"/>
                <w:szCs w:val="20"/>
              </w:rPr>
            </w:pPr>
            <w:r w:rsidRPr="00B658E8">
              <w:rPr>
                <w:rFonts w:cs="Arial"/>
                <w:szCs w:val="20"/>
              </w:rPr>
              <w:t>Extensive knowledge of State IT policies and practices</w:t>
            </w:r>
            <w:r w:rsidR="003A68D5">
              <w:rPr>
                <w:rFonts w:cs="Arial"/>
                <w:szCs w:val="20"/>
              </w:rPr>
              <w:t>.</w:t>
            </w:r>
          </w:p>
          <w:p w14:paraId="2A8587E0" w14:textId="77777777" w:rsidR="00B658E8" w:rsidRPr="00B658E8" w:rsidRDefault="00B658E8" w:rsidP="00B658E8">
            <w:pPr>
              <w:numPr>
                <w:ilvl w:val="0"/>
                <w:numId w:val="14"/>
              </w:numPr>
              <w:rPr>
                <w:rFonts w:cs="Arial"/>
                <w:szCs w:val="20"/>
              </w:rPr>
            </w:pPr>
            <w:r w:rsidRPr="00B658E8">
              <w:rPr>
                <w:rFonts w:cs="Arial"/>
                <w:szCs w:val="20"/>
              </w:rPr>
              <w:t>Ability to analyze administrative problems, make decisions, and take effective action</w:t>
            </w:r>
          </w:p>
          <w:p w14:paraId="5FBA6CB2" w14:textId="77777777" w:rsidR="00B658E8" w:rsidRPr="00B658E8" w:rsidRDefault="00B658E8" w:rsidP="00B658E8">
            <w:pPr>
              <w:numPr>
                <w:ilvl w:val="0"/>
                <w:numId w:val="14"/>
              </w:numPr>
              <w:rPr>
                <w:rFonts w:cs="Arial"/>
                <w:szCs w:val="20"/>
              </w:rPr>
            </w:pPr>
            <w:r w:rsidRPr="00B658E8">
              <w:rPr>
                <w:rFonts w:cs="Arial"/>
                <w:szCs w:val="20"/>
              </w:rPr>
              <w:t>An understanding of or experience with the state budget process and experience with</w:t>
            </w:r>
            <w:r w:rsidR="000E5FEC">
              <w:rPr>
                <w:rFonts w:eastAsia="Times New Roman"/>
              </w:rPr>
              <w:t xml:space="preserve"> determining and recommending financial feasibility.</w:t>
            </w:r>
          </w:p>
          <w:p w14:paraId="0DE8DE14" w14:textId="77777777" w:rsidR="00B658E8" w:rsidRPr="00B658E8" w:rsidRDefault="00B658E8" w:rsidP="00B658E8">
            <w:pPr>
              <w:numPr>
                <w:ilvl w:val="0"/>
                <w:numId w:val="14"/>
              </w:numPr>
              <w:rPr>
                <w:rFonts w:cs="Arial"/>
                <w:szCs w:val="20"/>
              </w:rPr>
            </w:pPr>
            <w:r w:rsidRPr="00B658E8">
              <w:rPr>
                <w:rFonts w:cs="Arial"/>
                <w:szCs w:val="20"/>
              </w:rPr>
              <w:t>Technical experience and familiarity with technical specialties</w:t>
            </w:r>
            <w:r w:rsidR="003A68D5">
              <w:rPr>
                <w:rFonts w:cs="Arial"/>
                <w:szCs w:val="20"/>
              </w:rPr>
              <w:t>.</w:t>
            </w:r>
          </w:p>
          <w:p w14:paraId="399C70F2" w14:textId="77777777" w:rsidR="00B658E8" w:rsidRPr="00B658E8" w:rsidRDefault="00B658E8" w:rsidP="00B658E8">
            <w:pPr>
              <w:numPr>
                <w:ilvl w:val="0"/>
                <w:numId w:val="14"/>
              </w:numPr>
              <w:rPr>
                <w:rFonts w:cs="Arial"/>
                <w:szCs w:val="20"/>
              </w:rPr>
            </w:pPr>
            <w:r w:rsidRPr="00B658E8">
              <w:rPr>
                <w:rFonts w:cs="Arial"/>
                <w:szCs w:val="20"/>
              </w:rPr>
              <w:t>Demonstrated communication, analytical, and decision making skills</w:t>
            </w:r>
            <w:r w:rsidR="003A68D5">
              <w:rPr>
                <w:rFonts w:cs="Arial"/>
                <w:szCs w:val="20"/>
              </w:rPr>
              <w:t>.</w:t>
            </w:r>
          </w:p>
          <w:p w14:paraId="41A5B8EC" w14:textId="77777777" w:rsidR="00B658E8" w:rsidRPr="00B658E8" w:rsidRDefault="00B658E8" w:rsidP="00B658E8">
            <w:pPr>
              <w:numPr>
                <w:ilvl w:val="0"/>
                <w:numId w:val="14"/>
              </w:numPr>
              <w:rPr>
                <w:rFonts w:cs="Arial"/>
                <w:szCs w:val="20"/>
              </w:rPr>
            </w:pPr>
            <w:r w:rsidRPr="00B658E8">
              <w:rPr>
                <w:rFonts w:cs="Arial"/>
                <w:szCs w:val="20"/>
              </w:rPr>
              <w:t>Ability to establish priorities and complete multiple assignments to meet firm deadlines</w:t>
            </w:r>
            <w:r w:rsidR="003A68D5">
              <w:rPr>
                <w:rFonts w:cs="Arial"/>
                <w:szCs w:val="20"/>
              </w:rPr>
              <w:t>.</w:t>
            </w:r>
          </w:p>
          <w:p w14:paraId="0DB41ABE" w14:textId="77777777" w:rsidR="008F1F64" w:rsidRPr="00B658E8" w:rsidRDefault="00B658E8" w:rsidP="00B658E8">
            <w:pPr>
              <w:numPr>
                <w:ilvl w:val="0"/>
                <w:numId w:val="14"/>
              </w:numPr>
              <w:rPr>
                <w:rFonts w:asciiTheme="minorHAnsi" w:hAnsiTheme="minorHAnsi"/>
                <w:sz w:val="22"/>
              </w:rPr>
            </w:pPr>
            <w:r w:rsidRPr="00B658E8">
              <w:rPr>
                <w:rFonts w:cs="Arial"/>
                <w:szCs w:val="20"/>
              </w:rPr>
              <w:t>Knowledge and ability of employee supervision, training, development and personnel management</w:t>
            </w:r>
            <w:r w:rsidR="003A68D5">
              <w:rPr>
                <w:rFonts w:cs="Arial"/>
                <w:szCs w:val="20"/>
              </w:rPr>
              <w:t>.</w:t>
            </w:r>
          </w:p>
        </w:tc>
      </w:tr>
      <w:tr w:rsidR="008F1F64" w:rsidRPr="008D3AE1" w14:paraId="6C700FAE"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345CF000" w14:textId="77777777"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F237703"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221684B1"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54ED4527"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2D82D49E" w14:textId="77777777" w:rsidR="008F1F64" w:rsidRPr="008D3AE1" w:rsidRDefault="008F1F64" w:rsidP="008F1F64">
            <w:pPr>
              <w:pStyle w:val="FormTextCAPS7pt"/>
              <w:rPr>
                <w:rFonts w:cs="Arial"/>
              </w:rPr>
            </w:pPr>
            <w:r w:rsidRPr="008D3AE1">
              <w:rPr>
                <w:rFonts w:cs="Arial"/>
              </w:rPr>
              <w:t>Date</w:t>
            </w:r>
          </w:p>
        </w:tc>
      </w:tr>
      <w:tr w:rsidR="008F1F64" w:rsidRPr="008D3AE1" w14:paraId="09DB60E0"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5E9957C0" w14:textId="77777777" w:rsidR="008F1F64" w:rsidRPr="008D3AE1" w:rsidRDefault="008F1F64" w:rsidP="008F1F64">
            <w:pPr>
              <w:rPr>
                <w:rFonts w:cs="Arial"/>
              </w:rPr>
            </w:pPr>
          </w:p>
        </w:tc>
        <w:tc>
          <w:tcPr>
            <w:tcW w:w="4297" w:type="dxa"/>
            <w:gridSpan w:val="5"/>
            <w:tcBorders>
              <w:top w:val="nil"/>
              <w:left w:val="single" w:sz="4" w:space="0" w:color="auto"/>
              <w:bottom w:val="single" w:sz="4" w:space="0" w:color="auto"/>
              <w:right w:val="nil"/>
            </w:tcBorders>
          </w:tcPr>
          <w:p w14:paraId="3BC83A4A"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B71050C" w14:textId="77777777" w:rsidR="008F1F64" w:rsidRPr="008D3AE1" w:rsidRDefault="008F1F64" w:rsidP="008F1F64">
            <w:pPr>
              <w:rPr>
                <w:rFonts w:cs="Arial"/>
              </w:rPr>
            </w:pPr>
            <w:r>
              <w:rPr>
                <w:rFonts w:cs="Arial"/>
              </w:rPr>
              <w:t xml:space="preserve">  </w:t>
            </w:r>
          </w:p>
        </w:tc>
      </w:tr>
      <w:tr w:rsidR="008F1F64" w:rsidRPr="008D3AE1" w14:paraId="2A3B8780"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402017BD"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3E726E33"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48CA0B2C"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A1B7061"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59B2E119" w14:textId="77777777" w:rsidR="008F1F64" w:rsidRPr="008D3AE1" w:rsidRDefault="008F1F64" w:rsidP="008F1F64">
            <w:pPr>
              <w:pStyle w:val="FormTextCAPS7pt"/>
              <w:rPr>
                <w:rFonts w:cs="Arial"/>
              </w:rPr>
            </w:pPr>
            <w:r w:rsidRPr="008D3AE1">
              <w:rPr>
                <w:rFonts w:cs="Arial"/>
              </w:rPr>
              <w:t>Date</w:t>
            </w:r>
          </w:p>
        </w:tc>
      </w:tr>
      <w:tr w:rsidR="008F1F64" w:rsidRPr="008D3AE1" w14:paraId="534EFBEC" w14:textId="77777777" w:rsidTr="000F2530">
        <w:trPr>
          <w:trHeight w:val="301"/>
        </w:trPr>
        <w:tc>
          <w:tcPr>
            <w:tcW w:w="4364" w:type="dxa"/>
            <w:gridSpan w:val="3"/>
            <w:tcBorders>
              <w:top w:val="nil"/>
              <w:left w:val="single" w:sz="4" w:space="0" w:color="auto"/>
              <w:right w:val="single" w:sz="4" w:space="0" w:color="auto"/>
            </w:tcBorders>
          </w:tcPr>
          <w:p w14:paraId="46FA6681" w14:textId="77777777" w:rsidR="008F1F64" w:rsidRPr="008D3AE1" w:rsidRDefault="008F1F64" w:rsidP="008F1F64">
            <w:pPr>
              <w:rPr>
                <w:rFonts w:cs="Arial"/>
              </w:rPr>
            </w:pPr>
          </w:p>
        </w:tc>
        <w:tc>
          <w:tcPr>
            <w:tcW w:w="4297" w:type="dxa"/>
            <w:gridSpan w:val="5"/>
            <w:tcBorders>
              <w:top w:val="nil"/>
              <w:left w:val="single" w:sz="4" w:space="0" w:color="auto"/>
              <w:right w:val="nil"/>
            </w:tcBorders>
          </w:tcPr>
          <w:p w14:paraId="0F3B43C0"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6FA2CAE7" w14:textId="77777777" w:rsidR="008F1F64" w:rsidRPr="008D3AE1" w:rsidRDefault="008F1F64" w:rsidP="008F1F64">
            <w:pPr>
              <w:rPr>
                <w:rFonts w:cs="Arial"/>
              </w:rPr>
            </w:pPr>
            <w:r>
              <w:rPr>
                <w:rFonts w:cs="Arial"/>
              </w:rPr>
              <w:t xml:space="preserve">  </w:t>
            </w:r>
          </w:p>
        </w:tc>
      </w:tr>
    </w:tbl>
    <w:p w14:paraId="18237E41" w14:textId="77777777" w:rsidR="006748A2" w:rsidRPr="00B658E8" w:rsidRDefault="006748A2">
      <w:pPr>
        <w:rPr>
          <w:rFonts w:cs="Arial"/>
          <w:sz w:val="2"/>
          <w:szCs w:val="10"/>
        </w:rPr>
      </w:pPr>
    </w:p>
    <w:sectPr w:rsidR="006748A2" w:rsidRPr="00B658E8"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759B" w14:textId="77777777" w:rsidR="00A00540" w:rsidRDefault="00A00540" w:rsidP="00137B70">
      <w:r>
        <w:separator/>
      </w:r>
    </w:p>
  </w:endnote>
  <w:endnote w:type="continuationSeparator" w:id="0">
    <w:p w14:paraId="2B9ED20F" w14:textId="77777777" w:rsidR="00A00540" w:rsidRDefault="00A00540"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F00D" w14:textId="77777777" w:rsidR="00B658E8" w:rsidRPr="00A023E7" w:rsidRDefault="00B658E8" w:rsidP="00CF71CE">
    <w:pPr>
      <w:pStyle w:val="Footer"/>
      <w:rPr>
        <w:b w:val="0"/>
      </w:rPr>
    </w:pPr>
    <w:r w:rsidRPr="00A023E7">
      <w:rPr>
        <w:b w:val="0"/>
      </w:rPr>
      <w:t xml:space="preserve">Duty Statement (TECH 052) | Page </w:t>
    </w:r>
    <w:r w:rsidRPr="00A023E7">
      <w:rPr>
        <w:b w:val="0"/>
      </w:rPr>
      <w:fldChar w:fldCharType="begin"/>
    </w:r>
    <w:r w:rsidRPr="00A023E7">
      <w:rPr>
        <w:b w:val="0"/>
      </w:rPr>
      <w:instrText xml:space="preserve"> PAGE  \* Arabic  \* MERGEFORMAT </w:instrText>
    </w:r>
    <w:r w:rsidRPr="00A023E7">
      <w:rPr>
        <w:b w:val="0"/>
      </w:rPr>
      <w:fldChar w:fldCharType="separate"/>
    </w:r>
    <w:r w:rsidR="002B2345">
      <w:rPr>
        <w:b w:val="0"/>
        <w:noProof/>
      </w:rPr>
      <w:t>3</w:t>
    </w:r>
    <w:r w:rsidRPr="00A023E7">
      <w:rPr>
        <w:b w:val="0"/>
      </w:rPr>
      <w:fldChar w:fldCharType="end"/>
    </w:r>
    <w:r w:rsidRPr="00A023E7">
      <w:rPr>
        <w:b w:val="0"/>
      </w:rPr>
      <w:t xml:space="preserve"> of </w:t>
    </w:r>
    <w:r w:rsidRPr="00A023E7">
      <w:rPr>
        <w:b w:val="0"/>
      </w:rPr>
      <w:fldChar w:fldCharType="begin"/>
    </w:r>
    <w:r w:rsidRPr="00A023E7">
      <w:rPr>
        <w:b w:val="0"/>
      </w:rPr>
      <w:instrText xml:space="preserve"> NUMPAGES  \* Arabic  \* MERGEFORMAT </w:instrText>
    </w:r>
    <w:r w:rsidRPr="00A023E7">
      <w:rPr>
        <w:b w:val="0"/>
      </w:rPr>
      <w:fldChar w:fldCharType="separate"/>
    </w:r>
    <w:r w:rsidR="002B2345">
      <w:rPr>
        <w:b w:val="0"/>
        <w:noProof/>
      </w:rPr>
      <w:t>3</w:t>
    </w:r>
    <w:r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3E36" w14:textId="77777777" w:rsidR="00A00540" w:rsidRDefault="00A00540" w:rsidP="00137B70">
      <w:r>
        <w:separator/>
      </w:r>
    </w:p>
  </w:footnote>
  <w:footnote w:type="continuationSeparator" w:id="0">
    <w:p w14:paraId="785D148B" w14:textId="77777777" w:rsidR="00A00540" w:rsidRDefault="00A00540"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00AC"/>
    <w:multiLevelType w:val="hybridMultilevel"/>
    <w:tmpl w:val="462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581869374">
    <w:abstractNumId w:val="3"/>
  </w:num>
  <w:num w:numId="2" w16cid:durableId="90398765">
    <w:abstractNumId w:val="4"/>
  </w:num>
  <w:num w:numId="3" w16cid:durableId="1008865709">
    <w:abstractNumId w:val="5"/>
  </w:num>
  <w:num w:numId="4" w16cid:durableId="1586299827">
    <w:abstractNumId w:val="6"/>
  </w:num>
  <w:num w:numId="5" w16cid:durableId="529298464">
    <w:abstractNumId w:val="2"/>
  </w:num>
  <w:num w:numId="6" w16cid:durableId="1160192435">
    <w:abstractNumId w:val="2"/>
  </w:num>
  <w:num w:numId="7" w16cid:durableId="383142239">
    <w:abstractNumId w:val="2"/>
  </w:num>
  <w:num w:numId="8" w16cid:durableId="1296327449">
    <w:abstractNumId w:val="2"/>
  </w:num>
  <w:num w:numId="9" w16cid:durableId="412092903">
    <w:abstractNumId w:val="1"/>
  </w:num>
  <w:num w:numId="10" w16cid:durableId="581647931">
    <w:abstractNumId w:val="8"/>
  </w:num>
  <w:num w:numId="11" w16cid:durableId="2060132767">
    <w:abstractNumId w:val="7"/>
  </w:num>
  <w:num w:numId="12" w16cid:durableId="1369600563">
    <w:abstractNumId w:val="2"/>
  </w:num>
  <w:num w:numId="13" w16cid:durableId="875197405">
    <w:abstractNumId w:val="2"/>
  </w:num>
  <w:num w:numId="14" w16cid:durableId="749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10258"/>
    <w:rsid w:val="00016155"/>
    <w:rsid w:val="0002155C"/>
    <w:rsid w:val="000263B5"/>
    <w:rsid w:val="000528C5"/>
    <w:rsid w:val="000542C6"/>
    <w:rsid w:val="00057457"/>
    <w:rsid w:val="00061CC1"/>
    <w:rsid w:val="0008256A"/>
    <w:rsid w:val="0009292B"/>
    <w:rsid w:val="000A547B"/>
    <w:rsid w:val="000B50A8"/>
    <w:rsid w:val="000D13DC"/>
    <w:rsid w:val="000D6A2A"/>
    <w:rsid w:val="000E5CA2"/>
    <w:rsid w:val="000E5CF0"/>
    <w:rsid w:val="000E5FEC"/>
    <w:rsid w:val="000F2530"/>
    <w:rsid w:val="000F4F83"/>
    <w:rsid w:val="000F6D21"/>
    <w:rsid w:val="00100E01"/>
    <w:rsid w:val="00103527"/>
    <w:rsid w:val="00106359"/>
    <w:rsid w:val="00106B88"/>
    <w:rsid w:val="0011495D"/>
    <w:rsid w:val="00116F5D"/>
    <w:rsid w:val="00121374"/>
    <w:rsid w:val="00121856"/>
    <w:rsid w:val="0012226C"/>
    <w:rsid w:val="00125947"/>
    <w:rsid w:val="001270A2"/>
    <w:rsid w:val="00130C67"/>
    <w:rsid w:val="001365A6"/>
    <w:rsid w:val="00136EAE"/>
    <w:rsid w:val="00137B70"/>
    <w:rsid w:val="00142023"/>
    <w:rsid w:val="00142805"/>
    <w:rsid w:val="001463AF"/>
    <w:rsid w:val="00153FDC"/>
    <w:rsid w:val="00166C15"/>
    <w:rsid w:val="00170E66"/>
    <w:rsid w:val="00177032"/>
    <w:rsid w:val="00181827"/>
    <w:rsid w:val="00185175"/>
    <w:rsid w:val="00193360"/>
    <w:rsid w:val="001956E1"/>
    <w:rsid w:val="00196572"/>
    <w:rsid w:val="001B0AEE"/>
    <w:rsid w:val="001B162B"/>
    <w:rsid w:val="001B1899"/>
    <w:rsid w:val="001B6ADC"/>
    <w:rsid w:val="001B6BD1"/>
    <w:rsid w:val="001C3625"/>
    <w:rsid w:val="001D0A19"/>
    <w:rsid w:val="001E317C"/>
    <w:rsid w:val="001E39CB"/>
    <w:rsid w:val="001E6627"/>
    <w:rsid w:val="001F49DD"/>
    <w:rsid w:val="001F513B"/>
    <w:rsid w:val="002238BC"/>
    <w:rsid w:val="002457A1"/>
    <w:rsid w:val="002507A8"/>
    <w:rsid w:val="00252E28"/>
    <w:rsid w:val="00255CB4"/>
    <w:rsid w:val="00260E83"/>
    <w:rsid w:val="00264CD6"/>
    <w:rsid w:val="00273042"/>
    <w:rsid w:val="002A66B9"/>
    <w:rsid w:val="002B0251"/>
    <w:rsid w:val="002B2345"/>
    <w:rsid w:val="002B24EA"/>
    <w:rsid w:val="002B69AF"/>
    <w:rsid w:val="002C394D"/>
    <w:rsid w:val="002C3C0C"/>
    <w:rsid w:val="002C3FC2"/>
    <w:rsid w:val="002D786E"/>
    <w:rsid w:val="002F04DF"/>
    <w:rsid w:val="002F30A3"/>
    <w:rsid w:val="002F7EEC"/>
    <w:rsid w:val="003171DC"/>
    <w:rsid w:val="00323576"/>
    <w:rsid w:val="00327DF5"/>
    <w:rsid w:val="003332A0"/>
    <w:rsid w:val="003415E8"/>
    <w:rsid w:val="00356106"/>
    <w:rsid w:val="00357D5D"/>
    <w:rsid w:val="003738AD"/>
    <w:rsid w:val="003766C3"/>
    <w:rsid w:val="00384985"/>
    <w:rsid w:val="00393EA3"/>
    <w:rsid w:val="003A4C53"/>
    <w:rsid w:val="003A68D5"/>
    <w:rsid w:val="003A793B"/>
    <w:rsid w:val="003C3CDA"/>
    <w:rsid w:val="003C5879"/>
    <w:rsid w:val="003D57B3"/>
    <w:rsid w:val="003F14C3"/>
    <w:rsid w:val="003F490C"/>
    <w:rsid w:val="00406112"/>
    <w:rsid w:val="0041445B"/>
    <w:rsid w:val="004160A9"/>
    <w:rsid w:val="00460EFD"/>
    <w:rsid w:val="0046271D"/>
    <w:rsid w:val="00467BE2"/>
    <w:rsid w:val="004816C7"/>
    <w:rsid w:val="0048555C"/>
    <w:rsid w:val="004959F4"/>
    <w:rsid w:val="004B25AE"/>
    <w:rsid w:val="004C6C5B"/>
    <w:rsid w:val="004F2415"/>
    <w:rsid w:val="00502691"/>
    <w:rsid w:val="00502716"/>
    <w:rsid w:val="005050FE"/>
    <w:rsid w:val="00537638"/>
    <w:rsid w:val="00537D8E"/>
    <w:rsid w:val="00541583"/>
    <w:rsid w:val="00572DC6"/>
    <w:rsid w:val="00583140"/>
    <w:rsid w:val="00592DDB"/>
    <w:rsid w:val="00595610"/>
    <w:rsid w:val="005B06D9"/>
    <w:rsid w:val="005C6C32"/>
    <w:rsid w:val="005C7544"/>
    <w:rsid w:val="005D48A5"/>
    <w:rsid w:val="005E0AA8"/>
    <w:rsid w:val="005E1A51"/>
    <w:rsid w:val="005E1EED"/>
    <w:rsid w:val="005F1142"/>
    <w:rsid w:val="005F7EF4"/>
    <w:rsid w:val="00602788"/>
    <w:rsid w:val="00605120"/>
    <w:rsid w:val="00605AF9"/>
    <w:rsid w:val="00624669"/>
    <w:rsid w:val="0062753C"/>
    <w:rsid w:val="006307B7"/>
    <w:rsid w:val="006367D9"/>
    <w:rsid w:val="00636AD4"/>
    <w:rsid w:val="006372FE"/>
    <w:rsid w:val="00642AC0"/>
    <w:rsid w:val="00651A28"/>
    <w:rsid w:val="00651D75"/>
    <w:rsid w:val="00657967"/>
    <w:rsid w:val="006602D0"/>
    <w:rsid w:val="006644E8"/>
    <w:rsid w:val="006748A2"/>
    <w:rsid w:val="00675CEB"/>
    <w:rsid w:val="00685844"/>
    <w:rsid w:val="00690781"/>
    <w:rsid w:val="006A1155"/>
    <w:rsid w:val="006A1EF6"/>
    <w:rsid w:val="006D08F9"/>
    <w:rsid w:val="006E4884"/>
    <w:rsid w:val="006E4ABA"/>
    <w:rsid w:val="006E6276"/>
    <w:rsid w:val="0073519A"/>
    <w:rsid w:val="0073753E"/>
    <w:rsid w:val="00745811"/>
    <w:rsid w:val="00753AA1"/>
    <w:rsid w:val="00764DFF"/>
    <w:rsid w:val="007739C1"/>
    <w:rsid w:val="007768E5"/>
    <w:rsid w:val="007827E5"/>
    <w:rsid w:val="00796142"/>
    <w:rsid w:val="007972A1"/>
    <w:rsid w:val="007A12F3"/>
    <w:rsid w:val="007A2C61"/>
    <w:rsid w:val="007D208C"/>
    <w:rsid w:val="007D37DC"/>
    <w:rsid w:val="007D74EC"/>
    <w:rsid w:val="007F2C4B"/>
    <w:rsid w:val="007F5201"/>
    <w:rsid w:val="007F54A2"/>
    <w:rsid w:val="008053B8"/>
    <w:rsid w:val="00843560"/>
    <w:rsid w:val="00844D7F"/>
    <w:rsid w:val="008516A4"/>
    <w:rsid w:val="008568CD"/>
    <w:rsid w:val="008610FC"/>
    <w:rsid w:val="00861315"/>
    <w:rsid w:val="008659DB"/>
    <w:rsid w:val="00867DD3"/>
    <w:rsid w:val="00871374"/>
    <w:rsid w:val="0087176B"/>
    <w:rsid w:val="008717B3"/>
    <w:rsid w:val="00873F63"/>
    <w:rsid w:val="00874CFA"/>
    <w:rsid w:val="00881780"/>
    <w:rsid w:val="008824DB"/>
    <w:rsid w:val="00886708"/>
    <w:rsid w:val="0089166C"/>
    <w:rsid w:val="0089206F"/>
    <w:rsid w:val="008A0FD5"/>
    <w:rsid w:val="008A1A40"/>
    <w:rsid w:val="008B7823"/>
    <w:rsid w:val="008B79D1"/>
    <w:rsid w:val="008C0AC3"/>
    <w:rsid w:val="008D182C"/>
    <w:rsid w:val="008D3AE1"/>
    <w:rsid w:val="008D7BA3"/>
    <w:rsid w:val="008E7907"/>
    <w:rsid w:val="008F1F64"/>
    <w:rsid w:val="008F38E9"/>
    <w:rsid w:val="00900953"/>
    <w:rsid w:val="0090629F"/>
    <w:rsid w:val="0093610D"/>
    <w:rsid w:val="00944A91"/>
    <w:rsid w:val="009532E3"/>
    <w:rsid w:val="00953EE1"/>
    <w:rsid w:val="0096329F"/>
    <w:rsid w:val="00971FCF"/>
    <w:rsid w:val="00972D59"/>
    <w:rsid w:val="0097390F"/>
    <w:rsid w:val="00973F1D"/>
    <w:rsid w:val="00992900"/>
    <w:rsid w:val="00992F63"/>
    <w:rsid w:val="00994745"/>
    <w:rsid w:val="009A1A4D"/>
    <w:rsid w:val="009A54D5"/>
    <w:rsid w:val="009A7713"/>
    <w:rsid w:val="009B1593"/>
    <w:rsid w:val="009B3B5D"/>
    <w:rsid w:val="009B7905"/>
    <w:rsid w:val="009C055C"/>
    <w:rsid w:val="009E3975"/>
    <w:rsid w:val="009E71C9"/>
    <w:rsid w:val="009F28F8"/>
    <w:rsid w:val="00A00540"/>
    <w:rsid w:val="00A023E7"/>
    <w:rsid w:val="00A053EB"/>
    <w:rsid w:val="00A30EF6"/>
    <w:rsid w:val="00A345DD"/>
    <w:rsid w:val="00A34C3E"/>
    <w:rsid w:val="00A729ED"/>
    <w:rsid w:val="00A7580D"/>
    <w:rsid w:val="00A75E5F"/>
    <w:rsid w:val="00A7770A"/>
    <w:rsid w:val="00A83CEF"/>
    <w:rsid w:val="00A86A76"/>
    <w:rsid w:val="00A87EEA"/>
    <w:rsid w:val="00A9138D"/>
    <w:rsid w:val="00AA2AC9"/>
    <w:rsid w:val="00AA5584"/>
    <w:rsid w:val="00AB584B"/>
    <w:rsid w:val="00AB7813"/>
    <w:rsid w:val="00AF3EDC"/>
    <w:rsid w:val="00AF7D5D"/>
    <w:rsid w:val="00B1068B"/>
    <w:rsid w:val="00B11397"/>
    <w:rsid w:val="00B113DA"/>
    <w:rsid w:val="00B14B1C"/>
    <w:rsid w:val="00B14C7E"/>
    <w:rsid w:val="00B20058"/>
    <w:rsid w:val="00B2252B"/>
    <w:rsid w:val="00B225BD"/>
    <w:rsid w:val="00B32187"/>
    <w:rsid w:val="00B41403"/>
    <w:rsid w:val="00B46290"/>
    <w:rsid w:val="00B50600"/>
    <w:rsid w:val="00B50E20"/>
    <w:rsid w:val="00B510E3"/>
    <w:rsid w:val="00B54B73"/>
    <w:rsid w:val="00B568B8"/>
    <w:rsid w:val="00B60FBD"/>
    <w:rsid w:val="00B62EBD"/>
    <w:rsid w:val="00B658E8"/>
    <w:rsid w:val="00B67D71"/>
    <w:rsid w:val="00B75EA0"/>
    <w:rsid w:val="00B810C8"/>
    <w:rsid w:val="00B92EDE"/>
    <w:rsid w:val="00B951AD"/>
    <w:rsid w:val="00B9675C"/>
    <w:rsid w:val="00BC3AA0"/>
    <w:rsid w:val="00BD6FB1"/>
    <w:rsid w:val="00BE5D14"/>
    <w:rsid w:val="00BE62AA"/>
    <w:rsid w:val="00BE72FA"/>
    <w:rsid w:val="00BF714D"/>
    <w:rsid w:val="00C0033C"/>
    <w:rsid w:val="00C049A1"/>
    <w:rsid w:val="00C116AB"/>
    <w:rsid w:val="00C12263"/>
    <w:rsid w:val="00C20CDF"/>
    <w:rsid w:val="00C353FE"/>
    <w:rsid w:val="00C45DFC"/>
    <w:rsid w:val="00C51033"/>
    <w:rsid w:val="00C51950"/>
    <w:rsid w:val="00C51994"/>
    <w:rsid w:val="00C51F4A"/>
    <w:rsid w:val="00C72CE1"/>
    <w:rsid w:val="00C83D41"/>
    <w:rsid w:val="00C903CF"/>
    <w:rsid w:val="00C9782C"/>
    <w:rsid w:val="00CA0B4F"/>
    <w:rsid w:val="00CB0CDA"/>
    <w:rsid w:val="00CC18EA"/>
    <w:rsid w:val="00CD020E"/>
    <w:rsid w:val="00CD09F6"/>
    <w:rsid w:val="00CD2E75"/>
    <w:rsid w:val="00CD55B0"/>
    <w:rsid w:val="00CE3E34"/>
    <w:rsid w:val="00CF71CE"/>
    <w:rsid w:val="00CF71F0"/>
    <w:rsid w:val="00D0505E"/>
    <w:rsid w:val="00D06090"/>
    <w:rsid w:val="00D117D2"/>
    <w:rsid w:val="00D11BD5"/>
    <w:rsid w:val="00D24C65"/>
    <w:rsid w:val="00D3427A"/>
    <w:rsid w:val="00D41943"/>
    <w:rsid w:val="00D5040F"/>
    <w:rsid w:val="00D54F44"/>
    <w:rsid w:val="00D562F2"/>
    <w:rsid w:val="00D66810"/>
    <w:rsid w:val="00D72AF9"/>
    <w:rsid w:val="00D82AC4"/>
    <w:rsid w:val="00D83B90"/>
    <w:rsid w:val="00D84EB1"/>
    <w:rsid w:val="00D97A93"/>
    <w:rsid w:val="00DA20A1"/>
    <w:rsid w:val="00DB3FE8"/>
    <w:rsid w:val="00DB6F48"/>
    <w:rsid w:val="00DB7444"/>
    <w:rsid w:val="00DB78A2"/>
    <w:rsid w:val="00DC31FD"/>
    <w:rsid w:val="00DD6764"/>
    <w:rsid w:val="00DE3F04"/>
    <w:rsid w:val="00DF62FE"/>
    <w:rsid w:val="00E014CB"/>
    <w:rsid w:val="00E12B07"/>
    <w:rsid w:val="00E32C9F"/>
    <w:rsid w:val="00E377BF"/>
    <w:rsid w:val="00E44894"/>
    <w:rsid w:val="00E46442"/>
    <w:rsid w:val="00E47FBA"/>
    <w:rsid w:val="00E715E6"/>
    <w:rsid w:val="00E73D08"/>
    <w:rsid w:val="00E76A8F"/>
    <w:rsid w:val="00E77E22"/>
    <w:rsid w:val="00E8257C"/>
    <w:rsid w:val="00E86226"/>
    <w:rsid w:val="00EB1E26"/>
    <w:rsid w:val="00EC24F2"/>
    <w:rsid w:val="00ED3FE6"/>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903F3"/>
    <w:rsid w:val="00FA7398"/>
    <w:rsid w:val="00FB5CDF"/>
    <w:rsid w:val="00FD0992"/>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8B3699"/>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7E7658EB71E459C8806BFFF420004" ma:contentTypeVersion="2" ma:contentTypeDescription="Create a new document." ma:contentTypeScope="" ma:versionID="4aa3722238e05a2ab29b35c0f0fd8759">
  <xsd:schema xmlns:xsd="http://www.w3.org/2001/XMLSchema" xmlns:xs="http://www.w3.org/2001/XMLSchema" xmlns:p="http://schemas.microsoft.com/office/2006/metadata/properties" xmlns:ns2="f7a70e25-c150-476f-86b2-112c6c9a3bb9" targetNamespace="http://schemas.microsoft.com/office/2006/metadata/properties" ma:root="true" ma:fieldsID="ec3b3d9517b28bee1ebbfac04c004be6" ns2:_="">
    <xsd:import namespace="f7a70e25-c150-476f-86b2-112c6c9a3b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70e25-c150-476f-86b2-112c6c9a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34B89-0B9A-4BCE-814D-9FF8F607EDEA}">
  <ds:schemaRefs>
    <ds:schemaRef ds:uri="http://schemas.openxmlformats.org/officeDocument/2006/bibliography"/>
  </ds:schemaRefs>
</ds:datastoreItem>
</file>

<file path=customXml/itemProps2.xml><?xml version="1.0" encoding="utf-8"?>
<ds:datastoreItem xmlns:ds="http://schemas.openxmlformats.org/officeDocument/2006/customXml" ds:itemID="{611839C3-9633-4604-A71B-F985B06D0FFE}">
  <ds:schemaRefs>
    <ds:schemaRef ds:uri="http://purl.org/dc/elements/1.1/"/>
    <ds:schemaRef ds:uri="http://schemas.microsoft.com/office/2006/metadata/properties"/>
    <ds:schemaRef ds:uri="81b3e1b5-910b-4b25-a99c-708843afcf1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E00B0FB-8324-4A67-B574-E3EDE0A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70e25-c150-476f-86b2-112c6c9a3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121C9-B173-4261-A5C3-FD1EE181D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2</cp:revision>
  <cp:lastPrinted>2018-08-13T20:10:00Z</cp:lastPrinted>
  <dcterms:created xsi:type="dcterms:W3CDTF">2023-04-04T22:14:00Z</dcterms:created>
  <dcterms:modified xsi:type="dcterms:W3CDTF">2023-04-04T22:14:00Z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0x010100C1B7E7658EB71E459C8806BFFF420004</vt:lpwstr>
  </property>
  <property fmtid="{D5CDD505-2E9C-101B-9397-08002B2CF9AE}" pid="3" name="Order">
    <vt:r8>12983000</vt:r8>
  </property>
</Properties>
</file>