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C8976" w14:textId="77777777" w:rsidR="00F10EF5" w:rsidRPr="00EF5182" w:rsidRDefault="00326FBB" w:rsidP="00326FBB">
      <w:pPr>
        <w:jc w:val="center"/>
        <w:rPr>
          <w:rFonts w:ascii="Arial" w:hAnsi="Arial" w:cs="Arial"/>
          <w:b/>
          <w:sz w:val="32"/>
          <w:szCs w:val="32"/>
        </w:rPr>
      </w:pPr>
      <w:r w:rsidRPr="00EF5182">
        <w:rPr>
          <w:rFonts w:ascii="Arial" w:hAnsi="Arial" w:cs="Arial"/>
          <w:b/>
          <w:sz w:val="32"/>
          <w:szCs w:val="32"/>
        </w:rPr>
        <w:t>OFFICE OF THE STATE CONTROLLER</w:t>
      </w:r>
    </w:p>
    <w:p w14:paraId="21A22672" w14:textId="77777777" w:rsidR="00326FBB" w:rsidRPr="00EF5182" w:rsidRDefault="00326FBB" w:rsidP="00326FBB">
      <w:pPr>
        <w:jc w:val="center"/>
        <w:rPr>
          <w:rFonts w:ascii="Arial" w:hAnsi="Arial" w:cs="Arial"/>
          <w:b/>
          <w:sz w:val="32"/>
          <w:szCs w:val="32"/>
        </w:rPr>
      </w:pPr>
    </w:p>
    <w:p w14:paraId="64A9AE31" w14:textId="77777777" w:rsidR="00326FBB" w:rsidRPr="00EF5182" w:rsidRDefault="00326FBB" w:rsidP="00326FBB">
      <w:pPr>
        <w:jc w:val="center"/>
        <w:rPr>
          <w:rFonts w:ascii="Arial" w:hAnsi="Arial" w:cs="Arial"/>
          <w:sz w:val="28"/>
          <w:szCs w:val="28"/>
        </w:rPr>
      </w:pPr>
      <w:r w:rsidRPr="00EF5182">
        <w:rPr>
          <w:rFonts w:ascii="Arial" w:hAnsi="Arial" w:cs="Arial"/>
          <w:sz w:val="28"/>
          <w:szCs w:val="28"/>
        </w:rPr>
        <w:t>DUTY STATEMENT</w:t>
      </w:r>
    </w:p>
    <w:p w14:paraId="5C8C7247" w14:textId="77777777" w:rsidR="00326FBB" w:rsidRPr="00EF5182" w:rsidRDefault="00326FBB" w:rsidP="00326FBB">
      <w:pPr>
        <w:jc w:val="center"/>
        <w:rPr>
          <w:rFonts w:ascii="Arial" w:hAnsi="Arial" w:cs="Arial"/>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mployee Information"/>
        <w:tblDescription w:val="Employee Name, Divison, Classification Title, Unit Name and Location, Working Title, Prosition Number, Effective date of Employement"/>
      </w:tblPr>
      <w:tblGrid>
        <w:gridCol w:w="4855"/>
        <w:gridCol w:w="4793"/>
      </w:tblGrid>
      <w:tr w:rsidR="002D2AA5" w:rsidRPr="00EF5182" w14:paraId="65A5748C" w14:textId="77777777" w:rsidTr="00354D02">
        <w:tc>
          <w:tcPr>
            <w:tcW w:w="4855" w:type="dxa"/>
            <w:shd w:val="clear" w:color="auto" w:fill="auto"/>
          </w:tcPr>
          <w:p w14:paraId="1308FDE4" w14:textId="77777777" w:rsidR="002D2AA5" w:rsidRPr="00EF5182" w:rsidRDefault="002D2AA5" w:rsidP="002D2AA5">
            <w:pPr>
              <w:rPr>
                <w:rFonts w:ascii="Arial" w:eastAsia="Calibri" w:hAnsi="Arial" w:cs="Arial"/>
                <w:b/>
                <w:sz w:val="28"/>
                <w:szCs w:val="28"/>
              </w:rPr>
            </w:pPr>
            <w:r w:rsidRPr="00EF5182">
              <w:rPr>
                <w:rFonts w:ascii="Arial" w:eastAsia="Calibri" w:hAnsi="Arial" w:cs="Arial"/>
                <w:b/>
                <w:sz w:val="28"/>
                <w:szCs w:val="28"/>
              </w:rPr>
              <w:t>EMPLOYEE NAME</w:t>
            </w:r>
          </w:p>
          <w:p w14:paraId="5B00BD1D" w14:textId="3FEC93BB" w:rsidR="002D2AA5" w:rsidRPr="00EF5182" w:rsidRDefault="002405C3" w:rsidP="00853D44">
            <w:pPr>
              <w:rPr>
                <w:rFonts w:ascii="Arial" w:eastAsia="Calibri" w:hAnsi="Arial" w:cs="Arial"/>
                <w:sz w:val="28"/>
                <w:szCs w:val="28"/>
              </w:rPr>
            </w:pPr>
            <w:r>
              <w:rPr>
                <w:rFonts w:ascii="Arial" w:eastAsia="Calibri" w:hAnsi="Arial" w:cs="Arial"/>
                <w:sz w:val="28"/>
                <w:szCs w:val="28"/>
              </w:rPr>
              <w:t>Vacant</w:t>
            </w:r>
          </w:p>
        </w:tc>
        <w:tc>
          <w:tcPr>
            <w:tcW w:w="4793" w:type="dxa"/>
            <w:shd w:val="clear" w:color="auto" w:fill="auto"/>
          </w:tcPr>
          <w:p w14:paraId="4663DE99" w14:textId="77777777" w:rsidR="002D2AA5" w:rsidRPr="00EF5182" w:rsidRDefault="002D2AA5" w:rsidP="002D2AA5">
            <w:pPr>
              <w:rPr>
                <w:rFonts w:ascii="Arial" w:eastAsia="Calibri" w:hAnsi="Arial" w:cs="Arial"/>
                <w:b/>
                <w:sz w:val="28"/>
                <w:szCs w:val="28"/>
              </w:rPr>
            </w:pPr>
            <w:r w:rsidRPr="00EF5182">
              <w:rPr>
                <w:rFonts w:ascii="Arial" w:eastAsia="Calibri" w:hAnsi="Arial" w:cs="Arial"/>
                <w:b/>
                <w:sz w:val="28"/>
                <w:szCs w:val="28"/>
              </w:rPr>
              <w:t>DIVISION</w:t>
            </w:r>
          </w:p>
          <w:p w14:paraId="005F5DFD" w14:textId="77777777" w:rsidR="002D2AA5" w:rsidRPr="00EF5182" w:rsidRDefault="009F67F5" w:rsidP="00971786">
            <w:pPr>
              <w:rPr>
                <w:rFonts w:ascii="Arial" w:eastAsia="Calibri" w:hAnsi="Arial" w:cs="Arial"/>
                <w:sz w:val="28"/>
                <w:szCs w:val="28"/>
              </w:rPr>
            </w:pPr>
            <w:r w:rsidRPr="00EF5182">
              <w:rPr>
                <w:rFonts w:ascii="Arial" w:eastAsia="Calibri" w:hAnsi="Arial" w:cs="Arial"/>
                <w:sz w:val="28"/>
                <w:szCs w:val="28"/>
              </w:rPr>
              <w:t xml:space="preserve">Information Systems </w:t>
            </w:r>
          </w:p>
        </w:tc>
      </w:tr>
      <w:tr w:rsidR="002D2AA5" w:rsidRPr="00EF5182" w14:paraId="15B4DEC7" w14:textId="77777777" w:rsidTr="00354D02">
        <w:tc>
          <w:tcPr>
            <w:tcW w:w="4855" w:type="dxa"/>
            <w:shd w:val="clear" w:color="auto" w:fill="auto"/>
          </w:tcPr>
          <w:p w14:paraId="1774FD33" w14:textId="77777777" w:rsidR="002D2AA5" w:rsidRPr="00EF5182" w:rsidRDefault="002D2AA5" w:rsidP="002D2AA5">
            <w:pPr>
              <w:rPr>
                <w:rFonts w:ascii="Arial" w:eastAsia="Calibri" w:hAnsi="Arial" w:cs="Arial"/>
                <w:b/>
                <w:sz w:val="28"/>
                <w:szCs w:val="28"/>
              </w:rPr>
            </w:pPr>
            <w:r w:rsidRPr="00EF5182">
              <w:rPr>
                <w:rFonts w:ascii="Arial" w:eastAsia="Calibri" w:hAnsi="Arial" w:cs="Arial"/>
                <w:b/>
                <w:sz w:val="28"/>
                <w:szCs w:val="28"/>
              </w:rPr>
              <w:t>CLASSIFICATION TITLE</w:t>
            </w:r>
          </w:p>
          <w:p w14:paraId="7E224353" w14:textId="77777777" w:rsidR="002D2AA5" w:rsidRPr="00EF5182" w:rsidRDefault="009F67F5" w:rsidP="002D2AA5">
            <w:pPr>
              <w:rPr>
                <w:rFonts w:ascii="Arial" w:eastAsia="Calibri" w:hAnsi="Arial" w:cs="Arial"/>
                <w:sz w:val="28"/>
                <w:szCs w:val="28"/>
              </w:rPr>
            </w:pPr>
            <w:r w:rsidRPr="00EF5182">
              <w:rPr>
                <w:rFonts w:ascii="Arial" w:eastAsia="Calibri" w:hAnsi="Arial" w:cs="Arial"/>
                <w:sz w:val="28"/>
                <w:szCs w:val="28"/>
              </w:rPr>
              <w:t xml:space="preserve">Information Technology </w:t>
            </w:r>
            <w:r w:rsidR="00354D02" w:rsidRPr="00EF5182">
              <w:rPr>
                <w:rFonts w:ascii="Arial" w:eastAsia="Calibri" w:hAnsi="Arial" w:cs="Arial"/>
                <w:sz w:val="28"/>
                <w:szCs w:val="28"/>
              </w:rPr>
              <w:t>Supervisor</w:t>
            </w:r>
            <w:r w:rsidRPr="00EF5182">
              <w:rPr>
                <w:rFonts w:ascii="Arial" w:eastAsia="Calibri" w:hAnsi="Arial" w:cs="Arial"/>
                <w:sz w:val="28"/>
                <w:szCs w:val="28"/>
              </w:rPr>
              <w:t xml:space="preserve"> </w:t>
            </w:r>
            <w:r w:rsidR="00354D02" w:rsidRPr="00EF5182">
              <w:rPr>
                <w:rFonts w:ascii="Arial" w:eastAsia="Calibri" w:hAnsi="Arial" w:cs="Arial"/>
                <w:sz w:val="28"/>
                <w:szCs w:val="28"/>
              </w:rPr>
              <w:t>I</w:t>
            </w:r>
            <w:r w:rsidRPr="00EF5182">
              <w:rPr>
                <w:rFonts w:ascii="Arial" w:eastAsia="Calibri" w:hAnsi="Arial" w:cs="Arial"/>
                <w:sz w:val="28"/>
                <w:szCs w:val="28"/>
              </w:rPr>
              <w:t>I</w:t>
            </w:r>
          </w:p>
        </w:tc>
        <w:tc>
          <w:tcPr>
            <w:tcW w:w="4793" w:type="dxa"/>
            <w:shd w:val="clear" w:color="auto" w:fill="auto"/>
          </w:tcPr>
          <w:p w14:paraId="037DB108" w14:textId="77777777" w:rsidR="002D2AA5" w:rsidRPr="00EF5182" w:rsidRDefault="002D2AA5" w:rsidP="002D2AA5">
            <w:pPr>
              <w:rPr>
                <w:rFonts w:ascii="Arial" w:eastAsia="Calibri" w:hAnsi="Arial" w:cs="Arial"/>
                <w:b/>
                <w:sz w:val="28"/>
                <w:szCs w:val="28"/>
              </w:rPr>
            </w:pPr>
            <w:r w:rsidRPr="00EF5182">
              <w:rPr>
                <w:rFonts w:ascii="Arial" w:eastAsia="Calibri" w:hAnsi="Arial" w:cs="Arial"/>
                <w:b/>
                <w:sz w:val="28"/>
                <w:szCs w:val="28"/>
              </w:rPr>
              <w:t>UNIT NAME - LOCATION</w:t>
            </w:r>
          </w:p>
          <w:p w14:paraId="07FD2659" w14:textId="77777777" w:rsidR="002D2AA5" w:rsidRPr="00EF5182" w:rsidRDefault="009F67F5" w:rsidP="002D2AA5">
            <w:pPr>
              <w:rPr>
                <w:rFonts w:ascii="Arial" w:eastAsia="Calibri" w:hAnsi="Arial" w:cs="Arial"/>
                <w:sz w:val="28"/>
                <w:szCs w:val="28"/>
              </w:rPr>
            </w:pPr>
            <w:r w:rsidRPr="00EF5182">
              <w:rPr>
                <w:rFonts w:ascii="Arial" w:eastAsia="Calibri" w:hAnsi="Arial" w:cs="Arial"/>
                <w:sz w:val="28"/>
                <w:szCs w:val="28"/>
              </w:rPr>
              <w:t>Information Security Office</w:t>
            </w:r>
            <w:r w:rsidR="002D2AA5" w:rsidRPr="00EF5182">
              <w:rPr>
                <w:rFonts w:ascii="Arial" w:eastAsia="Calibri" w:hAnsi="Arial" w:cs="Arial"/>
                <w:sz w:val="28"/>
                <w:szCs w:val="28"/>
              </w:rPr>
              <w:t xml:space="preserve"> - Sacramento</w:t>
            </w:r>
          </w:p>
        </w:tc>
      </w:tr>
      <w:tr w:rsidR="002D2AA5" w:rsidRPr="00EF5182" w14:paraId="4F1C28F1" w14:textId="77777777" w:rsidTr="00354D02">
        <w:tc>
          <w:tcPr>
            <w:tcW w:w="4855" w:type="dxa"/>
            <w:shd w:val="clear" w:color="auto" w:fill="auto"/>
          </w:tcPr>
          <w:p w14:paraId="56D345D8" w14:textId="77777777" w:rsidR="002D2AA5" w:rsidRPr="00EF5182" w:rsidRDefault="002D2AA5" w:rsidP="002D2AA5">
            <w:pPr>
              <w:rPr>
                <w:rFonts w:ascii="Arial" w:eastAsia="Calibri" w:hAnsi="Arial" w:cs="Arial"/>
                <w:b/>
                <w:sz w:val="28"/>
                <w:szCs w:val="28"/>
              </w:rPr>
            </w:pPr>
            <w:r w:rsidRPr="00EF5182">
              <w:rPr>
                <w:rFonts w:ascii="Arial" w:eastAsia="Calibri" w:hAnsi="Arial" w:cs="Arial"/>
                <w:b/>
                <w:sz w:val="28"/>
                <w:szCs w:val="28"/>
              </w:rPr>
              <w:t>WORKING TITLE</w:t>
            </w:r>
          </w:p>
          <w:p w14:paraId="022B493D" w14:textId="01560261" w:rsidR="002D2AA5" w:rsidRPr="00EF5182" w:rsidRDefault="009569BE" w:rsidP="00F14224">
            <w:pPr>
              <w:rPr>
                <w:rFonts w:ascii="Arial" w:eastAsia="Calibri" w:hAnsi="Arial" w:cs="Arial"/>
                <w:sz w:val="28"/>
                <w:szCs w:val="28"/>
              </w:rPr>
            </w:pPr>
            <w:r w:rsidRPr="00EF5182">
              <w:rPr>
                <w:rFonts w:ascii="Arial" w:eastAsia="Calibri" w:hAnsi="Arial" w:cs="Arial"/>
                <w:sz w:val="28"/>
                <w:szCs w:val="28"/>
              </w:rPr>
              <w:t xml:space="preserve">Information Security </w:t>
            </w:r>
            <w:r w:rsidR="00F14224" w:rsidRPr="00EF5182">
              <w:rPr>
                <w:rFonts w:ascii="Arial" w:eastAsia="Calibri" w:hAnsi="Arial" w:cs="Arial"/>
                <w:sz w:val="28"/>
                <w:szCs w:val="28"/>
              </w:rPr>
              <w:t>Program Supervisor</w:t>
            </w:r>
          </w:p>
        </w:tc>
        <w:tc>
          <w:tcPr>
            <w:tcW w:w="4793" w:type="dxa"/>
            <w:shd w:val="clear" w:color="auto" w:fill="auto"/>
          </w:tcPr>
          <w:p w14:paraId="51A54D80" w14:textId="77777777" w:rsidR="002D2AA5" w:rsidRPr="00EF5182" w:rsidRDefault="002D2AA5" w:rsidP="002D2AA5">
            <w:pPr>
              <w:rPr>
                <w:rFonts w:ascii="Arial" w:eastAsia="Calibri" w:hAnsi="Arial" w:cs="Arial"/>
                <w:b/>
                <w:sz w:val="28"/>
                <w:szCs w:val="28"/>
              </w:rPr>
            </w:pPr>
            <w:r w:rsidRPr="00EF5182">
              <w:rPr>
                <w:rFonts w:ascii="Arial" w:eastAsia="Calibri" w:hAnsi="Arial" w:cs="Arial"/>
                <w:b/>
                <w:sz w:val="28"/>
                <w:szCs w:val="28"/>
              </w:rPr>
              <w:t>POSITION NUMBER</w:t>
            </w:r>
          </w:p>
          <w:p w14:paraId="4D9B0503" w14:textId="6E1D382A" w:rsidR="002D2AA5" w:rsidRPr="00EF5182" w:rsidRDefault="002D2AA5" w:rsidP="00853D44">
            <w:pPr>
              <w:rPr>
                <w:rFonts w:ascii="Arial" w:eastAsia="Calibri" w:hAnsi="Arial" w:cs="Arial"/>
                <w:sz w:val="28"/>
                <w:szCs w:val="28"/>
              </w:rPr>
            </w:pPr>
            <w:r w:rsidRPr="00EF5182">
              <w:rPr>
                <w:rFonts w:ascii="Arial" w:eastAsia="Calibri" w:hAnsi="Arial" w:cs="Arial"/>
                <w:sz w:val="28"/>
                <w:szCs w:val="28"/>
              </w:rPr>
              <w:t>051-</w:t>
            </w:r>
            <w:r w:rsidR="009F67F5" w:rsidRPr="00EF5182">
              <w:rPr>
                <w:rFonts w:ascii="Arial" w:eastAsia="Calibri" w:hAnsi="Arial" w:cs="Arial"/>
                <w:sz w:val="28"/>
                <w:szCs w:val="28"/>
              </w:rPr>
              <w:t>340-140</w:t>
            </w:r>
            <w:r w:rsidR="00354D02" w:rsidRPr="00EF5182">
              <w:rPr>
                <w:rFonts w:ascii="Arial" w:eastAsia="Calibri" w:hAnsi="Arial" w:cs="Arial"/>
                <w:sz w:val="28"/>
                <w:szCs w:val="28"/>
              </w:rPr>
              <w:t>4</w:t>
            </w:r>
            <w:r w:rsidR="009F67F5" w:rsidRPr="00EF5182">
              <w:rPr>
                <w:rFonts w:ascii="Arial" w:eastAsia="Calibri" w:hAnsi="Arial" w:cs="Arial"/>
                <w:sz w:val="28"/>
                <w:szCs w:val="28"/>
              </w:rPr>
              <w:t>-</w:t>
            </w:r>
            <w:r w:rsidR="00853D44">
              <w:rPr>
                <w:rFonts w:ascii="Arial" w:eastAsia="Calibri" w:hAnsi="Arial" w:cs="Arial"/>
                <w:sz w:val="28"/>
                <w:szCs w:val="28"/>
              </w:rPr>
              <w:t>019</w:t>
            </w:r>
          </w:p>
        </w:tc>
      </w:tr>
      <w:tr w:rsidR="002D2AA5" w:rsidRPr="00EF5182" w14:paraId="18DAF498" w14:textId="77777777" w:rsidTr="00354D02">
        <w:tc>
          <w:tcPr>
            <w:tcW w:w="4855" w:type="dxa"/>
            <w:shd w:val="clear" w:color="auto" w:fill="auto"/>
          </w:tcPr>
          <w:p w14:paraId="065B9220" w14:textId="77777777" w:rsidR="002D2AA5" w:rsidRPr="00EF5182" w:rsidRDefault="00DB7B4F" w:rsidP="002D2AA5">
            <w:pPr>
              <w:rPr>
                <w:rFonts w:ascii="Arial" w:eastAsia="Calibri" w:hAnsi="Arial" w:cs="Arial"/>
                <w:b/>
                <w:sz w:val="28"/>
                <w:szCs w:val="28"/>
              </w:rPr>
            </w:pPr>
            <w:r w:rsidRPr="00EF5182">
              <w:rPr>
                <w:rFonts w:ascii="Arial" w:eastAsia="Calibri" w:hAnsi="Arial" w:cs="Arial"/>
                <w:b/>
                <w:sz w:val="28"/>
                <w:szCs w:val="28"/>
              </w:rPr>
              <w:t>Information Technology Domain</w:t>
            </w:r>
          </w:p>
          <w:p w14:paraId="020190AC" w14:textId="5AFD005F" w:rsidR="00DB7B4F" w:rsidRPr="00EF5182" w:rsidRDefault="00AB18C2" w:rsidP="002D2AA5">
            <w:pPr>
              <w:rPr>
                <w:rFonts w:ascii="Arial" w:eastAsia="Calibri" w:hAnsi="Arial" w:cs="Arial"/>
                <w:sz w:val="28"/>
                <w:szCs w:val="28"/>
              </w:rPr>
            </w:pPr>
            <w:r w:rsidRPr="00EF5182">
              <w:rPr>
                <w:rFonts w:ascii="Arial" w:eastAsia="Calibri" w:hAnsi="Arial" w:cs="Arial"/>
                <w:sz w:val="28"/>
                <w:szCs w:val="28"/>
              </w:rPr>
              <w:t>Information Security Engineering</w:t>
            </w:r>
          </w:p>
        </w:tc>
        <w:tc>
          <w:tcPr>
            <w:tcW w:w="4793" w:type="dxa"/>
            <w:shd w:val="clear" w:color="auto" w:fill="auto"/>
          </w:tcPr>
          <w:p w14:paraId="1117CF0F" w14:textId="77777777" w:rsidR="002D2AA5" w:rsidRPr="00EF5182" w:rsidRDefault="002D2AA5" w:rsidP="002D2AA5">
            <w:pPr>
              <w:rPr>
                <w:rFonts w:ascii="Arial" w:eastAsia="Calibri" w:hAnsi="Arial" w:cs="Arial"/>
                <w:b/>
                <w:sz w:val="28"/>
                <w:szCs w:val="28"/>
              </w:rPr>
            </w:pPr>
            <w:r w:rsidRPr="00EF5182">
              <w:rPr>
                <w:rFonts w:ascii="Arial" w:eastAsia="Calibri" w:hAnsi="Arial" w:cs="Arial"/>
                <w:b/>
                <w:sz w:val="28"/>
                <w:szCs w:val="28"/>
              </w:rPr>
              <w:t>EFFECTIVE DATE</w:t>
            </w:r>
          </w:p>
          <w:p w14:paraId="596F2B3F" w14:textId="71EC4965" w:rsidR="002D2AA5" w:rsidRPr="00EF5182" w:rsidRDefault="002405C3" w:rsidP="002D2AA5">
            <w:pPr>
              <w:rPr>
                <w:rFonts w:ascii="Arial" w:eastAsia="Calibri" w:hAnsi="Arial" w:cs="Arial"/>
                <w:sz w:val="28"/>
                <w:szCs w:val="28"/>
              </w:rPr>
            </w:pPr>
            <w:r>
              <w:rPr>
                <w:rFonts w:ascii="Arial" w:eastAsia="Calibri" w:hAnsi="Arial" w:cs="Arial"/>
                <w:sz w:val="28"/>
                <w:szCs w:val="28"/>
              </w:rPr>
              <w:t>TBD</w:t>
            </w:r>
          </w:p>
        </w:tc>
      </w:tr>
    </w:tbl>
    <w:p w14:paraId="22E6237E" w14:textId="77777777" w:rsidR="002D2AA5" w:rsidRPr="00EF5182" w:rsidRDefault="002D2AA5" w:rsidP="00326FBB">
      <w:pPr>
        <w:jc w:val="center"/>
        <w:rPr>
          <w:rFonts w:ascii="Arial" w:hAnsi="Arial" w:cs="Arial"/>
          <w:sz w:val="28"/>
          <w:szCs w:val="28"/>
        </w:rPr>
      </w:pPr>
    </w:p>
    <w:p w14:paraId="71EC5C0E" w14:textId="77777777" w:rsidR="00326FBB" w:rsidRPr="00EF5182" w:rsidRDefault="00326FBB" w:rsidP="00326FBB">
      <w:pPr>
        <w:jc w:val="both"/>
        <w:rPr>
          <w:rFonts w:ascii="Arial" w:hAnsi="Arial" w:cs="Arial"/>
          <w:sz w:val="28"/>
          <w:szCs w:val="28"/>
        </w:rPr>
      </w:pPr>
    </w:p>
    <w:p w14:paraId="139489A3" w14:textId="77777777" w:rsidR="00326FBB" w:rsidRPr="00EF5182" w:rsidRDefault="00326FBB" w:rsidP="00326FBB">
      <w:pPr>
        <w:jc w:val="both"/>
        <w:rPr>
          <w:rFonts w:ascii="Arial" w:hAnsi="Arial" w:cs="Arial"/>
          <w:b/>
        </w:rPr>
      </w:pPr>
      <w:r w:rsidRPr="00EF5182">
        <w:rPr>
          <w:rFonts w:ascii="Arial" w:hAnsi="Arial" w:cs="Arial"/>
          <w:b/>
        </w:rPr>
        <w:t>SECTION A: GENERAL DESCRIPTION</w:t>
      </w:r>
      <w:r w:rsidR="00DF2A12" w:rsidRPr="00EF5182">
        <w:rPr>
          <w:rFonts w:ascii="Arial" w:hAnsi="Arial" w:cs="Arial"/>
          <w:b/>
        </w:rPr>
        <w:t xml:space="preserve"> </w:t>
      </w:r>
    </w:p>
    <w:p w14:paraId="4470F221" w14:textId="77777777" w:rsidR="002D2AA5" w:rsidRPr="00EF5182" w:rsidRDefault="002D2AA5" w:rsidP="00326FBB">
      <w:pPr>
        <w:jc w:val="both"/>
        <w:rPr>
          <w:rFonts w:ascii="Arial" w:hAnsi="Arial" w:cs="Arial"/>
        </w:rPr>
      </w:pPr>
    </w:p>
    <w:p w14:paraId="3C05B381" w14:textId="44B6CB10" w:rsidR="004D403F" w:rsidRPr="00EF5182" w:rsidRDefault="00C93170" w:rsidP="00326FBB">
      <w:pPr>
        <w:jc w:val="both"/>
        <w:rPr>
          <w:rFonts w:ascii="Arial" w:hAnsi="Arial" w:cs="Arial"/>
        </w:rPr>
      </w:pPr>
      <w:r w:rsidRPr="00EF5182">
        <w:rPr>
          <w:rFonts w:ascii="Arial" w:hAnsi="Arial" w:cs="Arial"/>
        </w:rPr>
        <w:t>Under the general direction of the Chief Information Security Officer (CISO), an Information Technology Manager I</w:t>
      </w:r>
      <w:r w:rsidR="000000E4">
        <w:rPr>
          <w:rFonts w:ascii="Arial" w:hAnsi="Arial" w:cs="Arial"/>
        </w:rPr>
        <w:t>I</w:t>
      </w:r>
      <w:r w:rsidRPr="00EF5182">
        <w:rPr>
          <w:rFonts w:ascii="Arial" w:hAnsi="Arial" w:cs="Arial"/>
        </w:rPr>
        <w:t xml:space="preserve"> in the Information Security Office (ISO), the incumbent acts in a lead person capacity performing a range of management and technical duties to contribute to successful operations of the State Controller’s Offices (SCO)</w:t>
      </w:r>
      <w:r w:rsidR="00FE69BE" w:rsidRPr="00EF5182">
        <w:rPr>
          <w:rFonts w:ascii="Arial" w:hAnsi="Arial" w:cs="Arial"/>
        </w:rPr>
        <w:t xml:space="preserve"> Enterprise</w:t>
      </w:r>
      <w:r w:rsidRPr="00EF5182">
        <w:rPr>
          <w:rFonts w:ascii="Arial" w:hAnsi="Arial" w:cs="Arial"/>
        </w:rPr>
        <w:t xml:space="preserve"> Information Security Program activities. Such as, providing ongoing collaboration and consultation with key partners throughout SCO. The incumbent’s role includes leading the specific functional responsibilities of your team, which involves overseeing team performance and deliverables through developing and executing of the CISO’s and SCO’s strategic vision and plan and ensuring the team’s actions align with the larger goals of the SCO. Specific duties include but are not limited to the following:</w:t>
      </w:r>
    </w:p>
    <w:p w14:paraId="41C43BB2" w14:textId="77777777" w:rsidR="00E00085" w:rsidRPr="00EF5182" w:rsidRDefault="00E00085" w:rsidP="00326FBB">
      <w:pPr>
        <w:jc w:val="both"/>
        <w:rPr>
          <w:rFonts w:ascii="Arial" w:hAnsi="Arial" w:cs="Arial"/>
        </w:rPr>
      </w:pPr>
    </w:p>
    <w:p w14:paraId="203301B8" w14:textId="77777777" w:rsidR="00E00085" w:rsidRPr="00EF5182" w:rsidRDefault="00E00085" w:rsidP="00E00085">
      <w:pPr>
        <w:jc w:val="both"/>
        <w:rPr>
          <w:rFonts w:ascii="Arial" w:hAnsi="Arial" w:cs="Arial"/>
          <w:b/>
        </w:rPr>
      </w:pPr>
      <w:r w:rsidRPr="00EF5182">
        <w:rPr>
          <w:rFonts w:ascii="Arial" w:hAnsi="Arial" w:cs="Arial"/>
          <w:b/>
        </w:rPr>
        <w:t>SECTION B: ESSENTIAL FUNCTIONS</w:t>
      </w:r>
    </w:p>
    <w:p w14:paraId="5FD5B274" w14:textId="77777777" w:rsidR="00E00085" w:rsidRPr="00EF5182" w:rsidRDefault="00E00085" w:rsidP="00326FBB">
      <w:pPr>
        <w:jc w:val="both"/>
        <w:rPr>
          <w:rFonts w:ascii="Arial" w:hAnsi="Arial" w:cs="Arial"/>
        </w:rPr>
      </w:pPr>
    </w:p>
    <w:p w14:paraId="242BF857" w14:textId="77777777" w:rsidR="00E00085" w:rsidRPr="00EF5182" w:rsidRDefault="00E00085" w:rsidP="00326FBB">
      <w:pPr>
        <w:jc w:val="both"/>
        <w:rPr>
          <w:rFonts w:ascii="Arial" w:hAnsi="Arial" w:cs="Arial"/>
        </w:rPr>
      </w:pPr>
      <w:r w:rsidRPr="00EF5182">
        <w:rPr>
          <w:rFonts w:ascii="Arial" w:hAnsi="Arial" w:cs="Arial"/>
          <w:i/>
        </w:rPr>
        <w:t>Candidates must have the ability to perform the following essential functions with or without reasonable accommodations</w:t>
      </w:r>
      <w:r w:rsidRPr="00EF5182">
        <w:rPr>
          <w:rFonts w:ascii="Arial" w:hAnsi="Arial" w:cs="Arial"/>
        </w:rPr>
        <w:t>.</w:t>
      </w:r>
    </w:p>
    <w:p w14:paraId="45E2E02C" w14:textId="77777777" w:rsidR="00E00085" w:rsidRPr="00EF5182" w:rsidRDefault="00E00085" w:rsidP="00326FBB">
      <w:pPr>
        <w:jc w:val="both"/>
        <w:rPr>
          <w:rFonts w:ascii="Arial" w:hAnsi="Arial" w:cs="Arial"/>
        </w:rPr>
      </w:pPr>
    </w:p>
    <w:p w14:paraId="2BBEC529" w14:textId="77777777" w:rsidR="00E00085" w:rsidRPr="00EF5182" w:rsidRDefault="00E00085" w:rsidP="00326FBB">
      <w:pPr>
        <w:jc w:val="both"/>
        <w:rPr>
          <w:rFonts w:ascii="Arial" w:hAnsi="Arial" w:cs="Arial"/>
          <w:u w:val="single"/>
        </w:rPr>
      </w:pPr>
      <w:r w:rsidRPr="00EF5182">
        <w:rPr>
          <w:rFonts w:ascii="Arial" w:hAnsi="Arial" w:cs="Arial"/>
          <w:u w:val="single"/>
        </w:rPr>
        <w:t>Percentage of</w:t>
      </w:r>
    </w:p>
    <w:p w14:paraId="509E932E" w14:textId="77777777" w:rsidR="00E00085" w:rsidRPr="00EF5182" w:rsidRDefault="00E00085" w:rsidP="00326FBB">
      <w:pPr>
        <w:jc w:val="both"/>
        <w:rPr>
          <w:rFonts w:ascii="Arial" w:hAnsi="Arial" w:cs="Arial"/>
        </w:rPr>
      </w:pPr>
      <w:r w:rsidRPr="00EF5182">
        <w:rPr>
          <w:rFonts w:ascii="Arial" w:hAnsi="Arial" w:cs="Arial"/>
        </w:rPr>
        <w:t xml:space="preserve">  </w:t>
      </w:r>
      <w:r w:rsidRPr="00EF5182">
        <w:rPr>
          <w:rFonts w:ascii="Arial" w:hAnsi="Arial" w:cs="Arial"/>
          <w:u w:val="single"/>
        </w:rPr>
        <w:t>Time Spent</w:t>
      </w:r>
      <w:r w:rsidRPr="00EF5182">
        <w:rPr>
          <w:rFonts w:ascii="Arial" w:hAnsi="Arial" w:cs="Arial"/>
          <w:u w:val="single"/>
        </w:rPr>
        <w:tab/>
      </w:r>
      <w:r w:rsidRPr="00EF5182">
        <w:rPr>
          <w:rFonts w:ascii="Arial" w:hAnsi="Arial" w:cs="Arial"/>
        </w:rPr>
        <w:tab/>
      </w:r>
      <w:r w:rsidRPr="00EF5182">
        <w:rPr>
          <w:rFonts w:ascii="Arial" w:hAnsi="Arial" w:cs="Arial"/>
        </w:rPr>
        <w:tab/>
      </w:r>
      <w:r w:rsidRPr="00EF5182">
        <w:rPr>
          <w:rFonts w:ascii="Arial" w:hAnsi="Arial" w:cs="Arial"/>
        </w:rPr>
        <w:tab/>
      </w:r>
      <w:r w:rsidRPr="00EF5182">
        <w:rPr>
          <w:rFonts w:ascii="Arial" w:hAnsi="Arial" w:cs="Arial"/>
        </w:rPr>
        <w:tab/>
      </w:r>
      <w:r w:rsidRPr="00EF5182">
        <w:rPr>
          <w:rFonts w:ascii="Arial" w:hAnsi="Arial" w:cs="Arial"/>
          <w:u w:val="single"/>
        </w:rPr>
        <w:t>Typical Task</w:t>
      </w:r>
    </w:p>
    <w:p w14:paraId="6E812B04" w14:textId="77777777" w:rsidR="00E00085" w:rsidRPr="00EF5182" w:rsidRDefault="00E00085" w:rsidP="00326FBB">
      <w:pPr>
        <w:jc w:val="both"/>
        <w:rPr>
          <w:rFonts w:ascii="Arial" w:hAnsi="Arial" w:cs="Arial"/>
        </w:rPr>
      </w:pPr>
    </w:p>
    <w:tbl>
      <w:tblPr>
        <w:tblW w:w="838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ssential Functions table."/>
        <w:tblDescription w:val="Table lists Typical tasks of employee and the percentage of time spent doing those duties"/>
      </w:tblPr>
      <w:tblGrid>
        <w:gridCol w:w="900"/>
        <w:gridCol w:w="7488"/>
      </w:tblGrid>
      <w:tr w:rsidR="009F67F5" w:rsidRPr="00EF5182" w14:paraId="6405DE1A" w14:textId="77777777" w:rsidTr="009A3E7B">
        <w:tc>
          <w:tcPr>
            <w:tcW w:w="900" w:type="dxa"/>
            <w:shd w:val="clear" w:color="auto" w:fill="auto"/>
          </w:tcPr>
          <w:p w14:paraId="6C5C3A74" w14:textId="7DDEA504" w:rsidR="009F67F5" w:rsidRPr="00EF5182" w:rsidRDefault="00D729EB" w:rsidP="00D729EB">
            <w:pPr>
              <w:tabs>
                <w:tab w:val="left" w:pos="360"/>
                <w:tab w:val="left" w:pos="2880"/>
              </w:tabs>
              <w:jc w:val="both"/>
              <w:rPr>
                <w:rFonts w:ascii="Arial" w:eastAsia="Calibri" w:hAnsi="Arial" w:cs="Arial"/>
              </w:rPr>
            </w:pPr>
            <w:r w:rsidRPr="00EF5182">
              <w:rPr>
                <w:rFonts w:ascii="Arial" w:eastAsia="Calibri" w:hAnsi="Arial" w:cs="Arial"/>
              </w:rPr>
              <w:t>40</w:t>
            </w:r>
            <w:r w:rsidR="009F67F5" w:rsidRPr="00EF5182">
              <w:rPr>
                <w:rFonts w:ascii="Arial" w:eastAsia="Calibri" w:hAnsi="Arial" w:cs="Arial"/>
              </w:rPr>
              <w:t>%</w:t>
            </w:r>
          </w:p>
        </w:tc>
        <w:tc>
          <w:tcPr>
            <w:tcW w:w="7488" w:type="dxa"/>
            <w:shd w:val="clear" w:color="auto" w:fill="auto"/>
          </w:tcPr>
          <w:p w14:paraId="78DF9058" w14:textId="3ED0261E" w:rsidR="009F67F5" w:rsidRPr="00EF5182" w:rsidRDefault="00ED037E" w:rsidP="004A1AF7">
            <w:pPr>
              <w:tabs>
                <w:tab w:val="left" w:pos="360"/>
                <w:tab w:val="left" w:pos="2880"/>
              </w:tabs>
              <w:jc w:val="both"/>
              <w:rPr>
                <w:rFonts w:ascii="Arial" w:eastAsia="Calibri" w:hAnsi="Arial" w:cs="Arial"/>
              </w:rPr>
            </w:pPr>
            <w:r w:rsidRPr="00EF5182">
              <w:rPr>
                <w:rFonts w:ascii="Arial" w:eastAsia="Calibri" w:hAnsi="Arial" w:cs="Arial"/>
              </w:rPr>
              <w:t xml:space="preserve">Provides </w:t>
            </w:r>
            <w:r w:rsidR="00FE69BE" w:rsidRPr="00EF5182">
              <w:rPr>
                <w:rFonts w:ascii="Arial" w:eastAsia="Calibri" w:hAnsi="Arial" w:cs="Arial"/>
              </w:rPr>
              <w:t>supervision</w:t>
            </w:r>
            <w:r w:rsidRPr="00EF5182">
              <w:rPr>
                <w:rFonts w:ascii="Arial" w:eastAsia="Calibri" w:hAnsi="Arial" w:cs="Arial"/>
              </w:rPr>
              <w:t xml:space="preserve"> in the development and implementation of the SCO’s Enterprise Information Security Program that enables the SCO to establish consistent, effective information security practices and minimize risk. </w:t>
            </w:r>
            <w:r w:rsidR="006C5274" w:rsidRPr="00EF5182">
              <w:rPr>
                <w:rFonts w:ascii="Arial" w:eastAsia="Calibri" w:hAnsi="Arial" w:cs="Arial"/>
              </w:rPr>
              <w:t>Supervise</w:t>
            </w:r>
            <w:r w:rsidR="00E97DE8">
              <w:rPr>
                <w:rFonts w:ascii="Arial" w:eastAsia="Calibri" w:hAnsi="Arial" w:cs="Arial"/>
              </w:rPr>
              <w:t>s</w:t>
            </w:r>
            <w:r w:rsidR="00614335" w:rsidRPr="00EF5182">
              <w:rPr>
                <w:rFonts w:ascii="Arial" w:eastAsia="Calibri" w:hAnsi="Arial" w:cs="Arial"/>
              </w:rPr>
              <w:t xml:space="preserve"> the</w:t>
            </w:r>
            <w:r w:rsidRPr="00EF5182">
              <w:rPr>
                <w:rFonts w:ascii="Arial" w:eastAsia="Calibri" w:hAnsi="Arial" w:cs="Arial"/>
              </w:rPr>
              <w:t xml:space="preserve"> design, implement</w:t>
            </w:r>
            <w:r w:rsidR="00614335" w:rsidRPr="00EF5182">
              <w:rPr>
                <w:rFonts w:ascii="Arial" w:eastAsia="Calibri" w:hAnsi="Arial" w:cs="Arial"/>
              </w:rPr>
              <w:t>ation</w:t>
            </w:r>
            <w:r w:rsidRPr="00EF5182">
              <w:rPr>
                <w:rFonts w:ascii="Arial" w:eastAsia="Calibri" w:hAnsi="Arial" w:cs="Arial"/>
              </w:rPr>
              <w:t xml:space="preserve"> and </w:t>
            </w:r>
            <w:r w:rsidR="00614335" w:rsidRPr="00EF5182">
              <w:rPr>
                <w:rFonts w:ascii="Arial" w:eastAsia="Calibri" w:hAnsi="Arial" w:cs="Arial"/>
              </w:rPr>
              <w:t>evaluation of</w:t>
            </w:r>
            <w:r w:rsidRPr="00EF5182">
              <w:rPr>
                <w:rFonts w:ascii="Arial" w:eastAsia="Calibri" w:hAnsi="Arial" w:cs="Arial"/>
              </w:rPr>
              <w:t xml:space="preserve"> SCO’s information security standards, guidelines, </w:t>
            </w:r>
            <w:r w:rsidRPr="00EF5182">
              <w:rPr>
                <w:rFonts w:ascii="Arial" w:eastAsia="Calibri" w:hAnsi="Arial" w:cs="Arial"/>
              </w:rPr>
              <w:lastRenderedPageBreak/>
              <w:t>recommendations, procedures, initiatives and processes to ensure ongoing maintenance of security and consistency with state and federal laws, rules, regulations and best practices.</w:t>
            </w:r>
          </w:p>
          <w:p w14:paraId="73E205D5" w14:textId="3112F1B9" w:rsidR="00031CBF" w:rsidRPr="00EF5182" w:rsidRDefault="00031CBF" w:rsidP="00031CBF">
            <w:pPr>
              <w:tabs>
                <w:tab w:val="left" w:pos="360"/>
                <w:tab w:val="left" w:pos="2880"/>
              </w:tabs>
              <w:jc w:val="both"/>
              <w:rPr>
                <w:rFonts w:ascii="Arial" w:eastAsia="Calibri" w:hAnsi="Arial" w:cs="Arial"/>
              </w:rPr>
            </w:pPr>
            <w:r w:rsidRPr="00EF5182">
              <w:rPr>
                <w:rFonts w:ascii="Arial" w:eastAsia="Calibri" w:hAnsi="Arial" w:cs="Arial"/>
              </w:rPr>
              <w:t>Evaluate</w:t>
            </w:r>
            <w:r w:rsidR="00E97DE8">
              <w:rPr>
                <w:rFonts w:ascii="Arial" w:eastAsia="Calibri" w:hAnsi="Arial" w:cs="Arial"/>
              </w:rPr>
              <w:t>s</w:t>
            </w:r>
            <w:r w:rsidRPr="00EF5182">
              <w:rPr>
                <w:rFonts w:ascii="Arial" w:eastAsia="Calibri" w:hAnsi="Arial" w:cs="Arial"/>
              </w:rPr>
              <w:t xml:space="preserve"> and report</w:t>
            </w:r>
            <w:r w:rsidR="00E97DE8">
              <w:rPr>
                <w:rFonts w:ascii="Arial" w:eastAsia="Calibri" w:hAnsi="Arial" w:cs="Arial"/>
              </w:rPr>
              <w:t>s</w:t>
            </w:r>
            <w:r w:rsidRPr="00EF5182">
              <w:rPr>
                <w:rFonts w:ascii="Arial" w:eastAsia="Calibri" w:hAnsi="Arial" w:cs="Arial"/>
              </w:rPr>
              <w:t xml:space="preserve"> the progress of projects through meetings and written reports to higher-level management.</w:t>
            </w:r>
          </w:p>
          <w:p w14:paraId="5BA7881E" w14:textId="0E461F91" w:rsidR="00031CBF" w:rsidRPr="00EF5182" w:rsidRDefault="00031CBF" w:rsidP="00031CBF">
            <w:pPr>
              <w:tabs>
                <w:tab w:val="left" w:pos="360"/>
                <w:tab w:val="left" w:pos="2880"/>
              </w:tabs>
              <w:jc w:val="both"/>
              <w:rPr>
                <w:rFonts w:ascii="Arial" w:eastAsia="Calibri" w:hAnsi="Arial" w:cs="Arial"/>
              </w:rPr>
            </w:pPr>
            <w:r w:rsidRPr="00EF5182">
              <w:rPr>
                <w:rFonts w:ascii="Arial" w:eastAsia="Calibri" w:hAnsi="Arial" w:cs="Arial"/>
              </w:rPr>
              <w:t>Collaborate</w:t>
            </w:r>
            <w:r w:rsidR="00E97DE8">
              <w:rPr>
                <w:rFonts w:ascii="Arial" w:eastAsia="Calibri" w:hAnsi="Arial" w:cs="Arial"/>
              </w:rPr>
              <w:t>s</w:t>
            </w:r>
            <w:r w:rsidRPr="00EF5182">
              <w:rPr>
                <w:rFonts w:ascii="Arial" w:eastAsia="Calibri" w:hAnsi="Arial" w:cs="Arial"/>
              </w:rPr>
              <w:t xml:space="preserve"> with Senior Analysts to coordinate activities and assignments of the project team with programmers, vendors, consultants, contractors, and functional managers of support, operational, and customer staff</w:t>
            </w:r>
            <w:r w:rsidR="00E97DE8">
              <w:rPr>
                <w:rFonts w:ascii="Arial" w:eastAsia="Calibri" w:hAnsi="Arial" w:cs="Arial"/>
              </w:rPr>
              <w:t>.</w:t>
            </w:r>
          </w:p>
          <w:p w14:paraId="5759CA65" w14:textId="65877162" w:rsidR="004C7CB7" w:rsidRPr="00EF5182" w:rsidRDefault="004C7CB7" w:rsidP="004A1AF7">
            <w:pPr>
              <w:tabs>
                <w:tab w:val="left" w:pos="360"/>
                <w:tab w:val="left" w:pos="2880"/>
              </w:tabs>
              <w:jc w:val="both"/>
              <w:rPr>
                <w:rFonts w:ascii="Arial" w:eastAsia="Calibri" w:hAnsi="Arial" w:cs="Arial"/>
              </w:rPr>
            </w:pPr>
            <w:r w:rsidRPr="00EF5182">
              <w:rPr>
                <w:rFonts w:ascii="Arial" w:eastAsia="Calibri" w:hAnsi="Arial" w:cs="Arial"/>
              </w:rPr>
              <w:t>Establish</w:t>
            </w:r>
            <w:r w:rsidR="00E97DE8">
              <w:rPr>
                <w:rFonts w:ascii="Arial" w:eastAsia="Calibri" w:hAnsi="Arial" w:cs="Arial"/>
              </w:rPr>
              <w:t>es</w:t>
            </w:r>
            <w:r w:rsidRPr="00EF5182">
              <w:rPr>
                <w:rFonts w:ascii="Arial" w:eastAsia="Calibri" w:hAnsi="Arial" w:cs="Arial"/>
              </w:rPr>
              <w:t xml:space="preserve"> performance expectations; provide</w:t>
            </w:r>
            <w:r w:rsidR="00E97DE8">
              <w:rPr>
                <w:rFonts w:ascii="Arial" w:eastAsia="Calibri" w:hAnsi="Arial" w:cs="Arial"/>
              </w:rPr>
              <w:t>s</w:t>
            </w:r>
            <w:r w:rsidRPr="00EF5182">
              <w:rPr>
                <w:rFonts w:ascii="Arial" w:eastAsia="Calibri" w:hAnsi="Arial" w:cs="Arial"/>
              </w:rPr>
              <w:t xml:space="preserve"> continuous feedback; complete</w:t>
            </w:r>
            <w:r w:rsidR="00E97DE8">
              <w:rPr>
                <w:rFonts w:ascii="Arial" w:eastAsia="Calibri" w:hAnsi="Arial" w:cs="Arial"/>
              </w:rPr>
              <w:t>s</w:t>
            </w:r>
            <w:r w:rsidRPr="00EF5182">
              <w:rPr>
                <w:rFonts w:ascii="Arial" w:eastAsia="Calibri" w:hAnsi="Arial" w:cs="Arial"/>
              </w:rPr>
              <w:t xml:space="preserve"> appraisals and individual development plans annually; complete</w:t>
            </w:r>
            <w:r w:rsidR="00E97DE8">
              <w:rPr>
                <w:rFonts w:ascii="Arial" w:eastAsia="Calibri" w:hAnsi="Arial" w:cs="Arial"/>
              </w:rPr>
              <w:t>s</w:t>
            </w:r>
            <w:r w:rsidRPr="00EF5182">
              <w:rPr>
                <w:rFonts w:ascii="Arial" w:eastAsia="Calibri" w:hAnsi="Arial" w:cs="Arial"/>
              </w:rPr>
              <w:t xml:space="preserve"> probation reports on a timely basis; and conduct</w:t>
            </w:r>
            <w:r w:rsidR="00E97DE8">
              <w:rPr>
                <w:rFonts w:ascii="Arial" w:eastAsia="Calibri" w:hAnsi="Arial" w:cs="Arial"/>
              </w:rPr>
              <w:t>s</w:t>
            </w:r>
            <w:r w:rsidRPr="00EF5182">
              <w:rPr>
                <w:rFonts w:ascii="Arial" w:eastAsia="Calibri" w:hAnsi="Arial" w:cs="Arial"/>
              </w:rPr>
              <w:t xml:space="preserve"> other performance management activities, including adherence to the State’s discipline policy which may include corrective or disciplinary action.</w:t>
            </w:r>
          </w:p>
          <w:p w14:paraId="293B53AD" w14:textId="74CDF1B5" w:rsidR="006D6D83" w:rsidRPr="00EF5182" w:rsidRDefault="006D6D83" w:rsidP="004A1AF7">
            <w:pPr>
              <w:tabs>
                <w:tab w:val="left" w:pos="360"/>
                <w:tab w:val="left" w:pos="2880"/>
              </w:tabs>
              <w:jc w:val="both"/>
              <w:rPr>
                <w:rFonts w:ascii="Arial" w:eastAsia="Calibri" w:hAnsi="Arial" w:cs="Arial"/>
              </w:rPr>
            </w:pPr>
            <w:r w:rsidRPr="00EF5182">
              <w:rPr>
                <w:rFonts w:ascii="Arial" w:eastAsia="Calibri" w:hAnsi="Arial" w:cs="Arial"/>
              </w:rPr>
              <w:t>Supervises Information Security Office assets and human resources in accordance with established policies, procedures, and labor contracts</w:t>
            </w:r>
            <w:r w:rsidR="00E97DE8">
              <w:rPr>
                <w:rFonts w:ascii="Arial" w:eastAsia="Calibri" w:hAnsi="Arial" w:cs="Arial"/>
              </w:rPr>
              <w:t>.</w:t>
            </w:r>
          </w:p>
        </w:tc>
      </w:tr>
      <w:tr w:rsidR="00896F5F" w:rsidRPr="00EF5182" w14:paraId="3BEFE467" w14:textId="77777777" w:rsidTr="009F67F5">
        <w:tc>
          <w:tcPr>
            <w:tcW w:w="900" w:type="dxa"/>
            <w:shd w:val="clear" w:color="auto" w:fill="auto"/>
          </w:tcPr>
          <w:p w14:paraId="50266582" w14:textId="77777777" w:rsidR="00896F5F" w:rsidRPr="00EF5182" w:rsidRDefault="00896F5F" w:rsidP="00896F5F">
            <w:pPr>
              <w:tabs>
                <w:tab w:val="left" w:pos="360"/>
                <w:tab w:val="left" w:pos="2880"/>
              </w:tabs>
              <w:jc w:val="both"/>
              <w:rPr>
                <w:rFonts w:ascii="Arial" w:eastAsia="Calibri" w:hAnsi="Arial" w:cs="Arial"/>
              </w:rPr>
            </w:pPr>
            <w:r w:rsidRPr="00EF5182">
              <w:rPr>
                <w:rFonts w:ascii="Arial" w:eastAsia="Calibri" w:hAnsi="Arial" w:cs="Arial"/>
              </w:rPr>
              <w:lastRenderedPageBreak/>
              <w:t>2</w:t>
            </w:r>
            <w:r w:rsidR="006C5274" w:rsidRPr="00EF5182">
              <w:rPr>
                <w:rFonts w:ascii="Arial" w:eastAsia="Calibri" w:hAnsi="Arial" w:cs="Arial"/>
              </w:rPr>
              <w:t>5</w:t>
            </w:r>
            <w:r w:rsidRPr="00EF5182">
              <w:rPr>
                <w:rFonts w:ascii="Arial" w:eastAsia="Calibri" w:hAnsi="Arial" w:cs="Arial"/>
              </w:rPr>
              <w:t>%</w:t>
            </w:r>
          </w:p>
          <w:p w14:paraId="6C1112CD" w14:textId="77777777" w:rsidR="00896F5F" w:rsidRPr="00EF5182" w:rsidRDefault="00896F5F" w:rsidP="00896F5F">
            <w:pPr>
              <w:tabs>
                <w:tab w:val="left" w:pos="360"/>
                <w:tab w:val="left" w:pos="2880"/>
              </w:tabs>
              <w:jc w:val="both"/>
              <w:rPr>
                <w:rFonts w:ascii="Arial" w:eastAsia="Calibri" w:hAnsi="Arial" w:cs="Arial"/>
              </w:rPr>
            </w:pPr>
          </w:p>
          <w:p w14:paraId="660B35DC" w14:textId="77777777" w:rsidR="00896F5F" w:rsidRPr="00EF5182" w:rsidRDefault="00896F5F" w:rsidP="00896F5F">
            <w:pPr>
              <w:tabs>
                <w:tab w:val="left" w:pos="360"/>
                <w:tab w:val="left" w:pos="2880"/>
              </w:tabs>
              <w:jc w:val="both"/>
              <w:rPr>
                <w:rFonts w:ascii="Arial" w:eastAsia="Calibri" w:hAnsi="Arial" w:cs="Arial"/>
              </w:rPr>
            </w:pPr>
          </w:p>
        </w:tc>
        <w:tc>
          <w:tcPr>
            <w:tcW w:w="7488" w:type="dxa"/>
            <w:shd w:val="clear" w:color="auto" w:fill="auto"/>
          </w:tcPr>
          <w:p w14:paraId="571E2EA2" w14:textId="7A249DC7" w:rsidR="00896F5F" w:rsidRPr="00EF5182" w:rsidRDefault="006C5274" w:rsidP="00971786">
            <w:pPr>
              <w:tabs>
                <w:tab w:val="left" w:pos="360"/>
                <w:tab w:val="left" w:pos="2880"/>
              </w:tabs>
              <w:jc w:val="both"/>
              <w:rPr>
                <w:rFonts w:ascii="Arial" w:eastAsia="Calibri" w:hAnsi="Arial" w:cs="Arial"/>
              </w:rPr>
            </w:pPr>
            <w:r w:rsidRPr="00EF5182">
              <w:rPr>
                <w:rFonts w:ascii="Arial" w:eastAsia="Calibri" w:hAnsi="Arial" w:cs="Arial"/>
              </w:rPr>
              <w:t>Provides supervision in the development and implementation of the SCO’s Enterprise Information Security Program’s information security risk, planning, assessment and vulnerability management initiatives and processes. Develop</w:t>
            </w:r>
            <w:r w:rsidR="00E97DE8">
              <w:rPr>
                <w:rFonts w:ascii="Arial" w:eastAsia="Calibri" w:hAnsi="Arial" w:cs="Arial"/>
              </w:rPr>
              <w:t>s</w:t>
            </w:r>
            <w:r w:rsidRPr="00EF5182">
              <w:rPr>
                <w:rFonts w:ascii="Arial" w:eastAsia="Calibri" w:hAnsi="Arial" w:cs="Arial"/>
              </w:rPr>
              <w:t xml:space="preserve"> and maintain</w:t>
            </w:r>
            <w:r w:rsidR="00E97DE8">
              <w:rPr>
                <w:rFonts w:ascii="Arial" w:eastAsia="Calibri" w:hAnsi="Arial" w:cs="Arial"/>
              </w:rPr>
              <w:t>s</w:t>
            </w:r>
            <w:r w:rsidRPr="00EF5182">
              <w:rPr>
                <w:rFonts w:ascii="Arial" w:eastAsia="Calibri" w:hAnsi="Arial" w:cs="Arial"/>
              </w:rPr>
              <w:t xml:space="preserve"> information security standards, procedures, initiatives and processes to address all applicable requirements throughout the life cycle of each SCO information system to ensure compliance with applicable requirements and information asset owner acceptable risk determinations.</w:t>
            </w:r>
          </w:p>
        </w:tc>
      </w:tr>
      <w:tr w:rsidR="00544877" w:rsidRPr="00EF5182" w14:paraId="7D070A29" w14:textId="77777777" w:rsidTr="009F67F5">
        <w:tc>
          <w:tcPr>
            <w:tcW w:w="900" w:type="dxa"/>
            <w:shd w:val="clear" w:color="auto" w:fill="auto"/>
          </w:tcPr>
          <w:p w14:paraId="7D1A1E4D" w14:textId="77777777" w:rsidR="00544877" w:rsidRPr="00EF5182" w:rsidRDefault="00544877" w:rsidP="0053096C">
            <w:pPr>
              <w:tabs>
                <w:tab w:val="left" w:pos="360"/>
                <w:tab w:val="left" w:pos="2880"/>
              </w:tabs>
              <w:jc w:val="both"/>
              <w:rPr>
                <w:rFonts w:ascii="Arial" w:eastAsia="Calibri" w:hAnsi="Arial" w:cs="Arial"/>
              </w:rPr>
            </w:pPr>
            <w:r w:rsidRPr="00EF5182">
              <w:rPr>
                <w:rFonts w:ascii="Arial" w:eastAsia="Calibri" w:hAnsi="Arial" w:cs="Arial"/>
              </w:rPr>
              <w:t>1</w:t>
            </w:r>
            <w:r w:rsidR="0053096C" w:rsidRPr="00EF5182">
              <w:rPr>
                <w:rFonts w:ascii="Arial" w:eastAsia="Calibri" w:hAnsi="Arial" w:cs="Arial"/>
              </w:rPr>
              <w:t>5</w:t>
            </w:r>
            <w:r w:rsidRPr="00EF5182">
              <w:rPr>
                <w:rFonts w:ascii="Arial" w:eastAsia="Calibri" w:hAnsi="Arial" w:cs="Arial"/>
              </w:rPr>
              <w:t>%</w:t>
            </w:r>
          </w:p>
        </w:tc>
        <w:tc>
          <w:tcPr>
            <w:tcW w:w="7488" w:type="dxa"/>
            <w:shd w:val="clear" w:color="auto" w:fill="auto"/>
          </w:tcPr>
          <w:p w14:paraId="654F98B6" w14:textId="4E8BC30A" w:rsidR="00544877" w:rsidRPr="00EF5182" w:rsidRDefault="006C5274" w:rsidP="006B52FC">
            <w:pPr>
              <w:tabs>
                <w:tab w:val="left" w:pos="360"/>
                <w:tab w:val="left" w:pos="2880"/>
              </w:tabs>
              <w:jc w:val="both"/>
              <w:rPr>
                <w:rFonts w:ascii="Arial" w:eastAsia="Calibri" w:hAnsi="Arial" w:cs="Arial"/>
              </w:rPr>
            </w:pPr>
            <w:r w:rsidRPr="00EF5182">
              <w:rPr>
                <w:rFonts w:ascii="Arial" w:eastAsia="Calibri" w:hAnsi="Arial" w:cs="Arial"/>
              </w:rPr>
              <w:t>In collaboration with the SCO CISO and ISO staff</w:t>
            </w:r>
            <w:r w:rsidR="006B52FC" w:rsidRPr="00EF5182">
              <w:rPr>
                <w:rFonts w:ascii="Arial" w:eastAsia="Calibri" w:hAnsi="Arial" w:cs="Arial"/>
              </w:rPr>
              <w:t xml:space="preserve"> </w:t>
            </w:r>
            <w:r w:rsidR="00542457" w:rsidRPr="00EF5182">
              <w:rPr>
                <w:rFonts w:ascii="Arial" w:eastAsia="Calibri" w:hAnsi="Arial" w:cs="Arial"/>
              </w:rPr>
              <w:t>r</w:t>
            </w:r>
            <w:r w:rsidRPr="00EF5182">
              <w:rPr>
                <w:rFonts w:ascii="Arial" w:eastAsia="Calibri" w:hAnsi="Arial" w:cs="Arial"/>
              </w:rPr>
              <w:t>epresent</w:t>
            </w:r>
            <w:r w:rsidR="00E97DE8">
              <w:rPr>
                <w:rFonts w:ascii="Arial" w:eastAsia="Calibri" w:hAnsi="Arial" w:cs="Arial"/>
              </w:rPr>
              <w:t>s</w:t>
            </w:r>
            <w:r w:rsidRPr="00EF5182">
              <w:rPr>
                <w:rFonts w:ascii="Arial" w:eastAsia="Calibri" w:hAnsi="Arial" w:cs="Arial"/>
              </w:rPr>
              <w:t xml:space="preserve"> the </w:t>
            </w:r>
            <w:r w:rsidR="00542457" w:rsidRPr="00EF5182">
              <w:rPr>
                <w:rFonts w:ascii="Arial" w:eastAsia="Calibri" w:hAnsi="Arial" w:cs="Arial"/>
              </w:rPr>
              <w:t>ISO</w:t>
            </w:r>
            <w:r w:rsidRPr="00EF5182">
              <w:rPr>
                <w:rFonts w:ascii="Arial" w:eastAsia="Calibri" w:hAnsi="Arial" w:cs="Arial"/>
              </w:rPr>
              <w:t xml:space="preserve"> regarding information security risk management and assurance to external IT projects and auditors.</w:t>
            </w:r>
          </w:p>
          <w:p w14:paraId="49D1C78D" w14:textId="67FD5177" w:rsidR="002557E2" w:rsidRPr="00EF5182" w:rsidRDefault="002557E2" w:rsidP="002557E2">
            <w:pPr>
              <w:tabs>
                <w:tab w:val="left" w:pos="360"/>
                <w:tab w:val="left" w:pos="2880"/>
              </w:tabs>
              <w:jc w:val="both"/>
              <w:rPr>
                <w:rFonts w:ascii="Arial" w:eastAsia="Calibri" w:hAnsi="Arial" w:cs="Arial"/>
              </w:rPr>
            </w:pPr>
            <w:r w:rsidRPr="00EF5182">
              <w:rPr>
                <w:rFonts w:ascii="Arial" w:eastAsia="Calibri" w:hAnsi="Arial" w:cs="Arial"/>
              </w:rPr>
              <w:t>Supervise</w:t>
            </w:r>
            <w:r w:rsidR="00E97DE8">
              <w:rPr>
                <w:rFonts w:ascii="Arial" w:eastAsia="Calibri" w:hAnsi="Arial" w:cs="Arial"/>
              </w:rPr>
              <w:t>s</w:t>
            </w:r>
            <w:r w:rsidRPr="00EF5182">
              <w:rPr>
                <w:rFonts w:ascii="Arial" w:eastAsia="Calibri" w:hAnsi="Arial" w:cs="Arial"/>
              </w:rPr>
              <w:t xml:space="preserve"> and report</w:t>
            </w:r>
            <w:r w:rsidR="00E97DE8">
              <w:rPr>
                <w:rFonts w:ascii="Arial" w:eastAsia="Calibri" w:hAnsi="Arial" w:cs="Arial"/>
              </w:rPr>
              <w:t>s</w:t>
            </w:r>
            <w:r w:rsidRPr="00EF5182">
              <w:rPr>
                <w:rFonts w:ascii="Arial" w:eastAsia="Calibri" w:hAnsi="Arial" w:cs="Arial"/>
              </w:rPr>
              <w:t xml:space="preserve"> on the development, installation, and maintenance of complex IT systems and projects.</w:t>
            </w:r>
          </w:p>
          <w:p w14:paraId="6E097CD6" w14:textId="7C2B220F" w:rsidR="002557E2" w:rsidRPr="00EF5182" w:rsidRDefault="002557E2" w:rsidP="00D729EB">
            <w:pPr>
              <w:tabs>
                <w:tab w:val="left" w:pos="360"/>
                <w:tab w:val="left" w:pos="2880"/>
              </w:tabs>
              <w:jc w:val="both"/>
              <w:rPr>
                <w:rFonts w:ascii="Arial" w:eastAsia="Calibri" w:hAnsi="Arial" w:cs="Arial"/>
              </w:rPr>
            </w:pPr>
            <w:r w:rsidRPr="00EF5182">
              <w:rPr>
                <w:rFonts w:ascii="Arial" w:eastAsia="Calibri" w:hAnsi="Arial" w:cs="Arial"/>
              </w:rPr>
              <w:t>Develop</w:t>
            </w:r>
            <w:r w:rsidR="00E97DE8">
              <w:rPr>
                <w:rFonts w:ascii="Arial" w:eastAsia="Calibri" w:hAnsi="Arial" w:cs="Arial"/>
              </w:rPr>
              <w:t>s</w:t>
            </w:r>
            <w:r w:rsidRPr="00EF5182">
              <w:rPr>
                <w:rFonts w:ascii="Arial" w:eastAsia="Calibri" w:hAnsi="Arial" w:cs="Arial"/>
              </w:rPr>
              <w:t xml:space="preserve"> training plans and training material for complex changes to the SCO’s system environments, and provide technical training to ISO staff</w:t>
            </w:r>
            <w:r w:rsidR="00D729EB" w:rsidRPr="00EF5182">
              <w:rPr>
                <w:rFonts w:ascii="Arial" w:eastAsia="Calibri" w:hAnsi="Arial" w:cs="Arial"/>
              </w:rPr>
              <w:t>.</w:t>
            </w:r>
          </w:p>
        </w:tc>
      </w:tr>
      <w:tr w:rsidR="004634A5" w:rsidRPr="00EF5182" w14:paraId="72348660" w14:textId="77777777" w:rsidTr="000E58D0">
        <w:tc>
          <w:tcPr>
            <w:tcW w:w="900" w:type="dxa"/>
            <w:shd w:val="clear" w:color="auto" w:fill="auto"/>
          </w:tcPr>
          <w:p w14:paraId="121DC0CE" w14:textId="77777777" w:rsidR="004634A5" w:rsidRPr="00EF5182" w:rsidRDefault="004634A5" w:rsidP="000E58D0">
            <w:pPr>
              <w:tabs>
                <w:tab w:val="left" w:pos="360"/>
                <w:tab w:val="left" w:pos="2880"/>
              </w:tabs>
              <w:jc w:val="both"/>
              <w:rPr>
                <w:rFonts w:ascii="Arial" w:eastAsia="Calibri" w:hAnsi="Arial" w:cs="Arial"/>
              </w:rPr>
            </w:pPr>
            <w:r w:rsidRPr="00EF5182">
              <w:rPr>
                <w:rFonts w:ascii="Arial" w:eastAsia="Calibri" w:hAnsi="Arial" w:cs="Arial"/>
              </w:rPr>
              <w:t>1</w:t>
            </w:r>
            <w:r w:rsidR="006C5274" w:rsidRPr="00EF5182">
              <w:rPr>
                <w:rFonts w:ascii="Arial" w:eastAsia="Calibri" w:hAnsi="Arial" w:cs="Arial"/>
              </w:rPr>
              <w:t>5</w:t>
            </w:r>
            <w:r w:rsidRPr="00EF5182">
              <w:rPr>
                <w:rFonts w:ascii="Arial" w:eastAsia="Calibri" w:hAnsi="Arial" w:cs="Arial"/>
              </w:rPr>
              <w:t>%</w:t>
            </w:r>
          </w:p>
        </w:tc>
        <w:tc>
          <w:tcPr>
            <w:tcW w:w="7488" w:type="dxa"/>
            <w:shd w:val="clear" w:color="auto" w:fill="auto"/>
          </w:tcPr>
          <w:p w14:paraId="1B102E83" w14:textId="68D5F868" w:rsidR="002557E2" w:rsidRPr="00EF5182" w:rsidRDefault="002557E2" w:rsidP="002557E2">
            <w:pPr>
              <w:tabs>
                <w:tab w:val="left" w:pos="360"/>
                <w:tab w:val="left" w:pos="2880"/>
              </w:tabs>
              <w:jc w:val="both"/>
              <w:rPr>
                <w:rFonts w:ascii="Arial" w:eastAsia="Calibri" w:hAnsi="Arial" w:cs="Arial"/>
              </w:rPr>
            </w:pPr>
            <w:r w:rsidRPr="00EF5182">
              <w:rPr>
                <w:rFonts w:ascii="Arial" w:eastAsia="Calibri" w:hAnsi="Arial" w:cs="Arial"/>
              </w:rPr>
              <w:t>Assign</w:t>
            </w:r>
            <w:r w:rsidR="00E97DE8">
              <w:rPr>
                <w:rFonts w:ascii="Arial" w:eastAsia="Calibri" w:hAnsi="Arial" w:cs="Arial"/>
              </w:rPr>
              <w:t>s</w:t>
            </w:r>
            <w:r w:rsidRPr="00EF5182">
              <w:rPr>
                <w:rFonts w:ascii="Arial" w:eastAsia="Calibri" w:hAnsi="Arial" w:cs="Arial"/>
              </w:rPr>
              <w:t xml:space="preserve"> and collaborate</w:t>
            </w:r>
            <w:r w:rsidR="00E97DE8">
              <w:rPr>
                <w:rFonts w:ascii="Arial" w:eastAsia="Calibri" w:hAnsi="Arial" w:cs="Arial"/>
              </w:rPr>
              <w:t>s</w:t>
            </w:r>
            <w:r w:rsidRPr="00EF5182">
              <w:rPr>
                <w:rFonts w:ascii="Arial" w:eastAsia="Calibri" w:hAnsi="Arial" w:cs="Arial"/>
              </w:rPr>
              <w:t xml:space="preserve"> with ISO project leads concerning division, agency, and statewide projects. For example, the CSPS, </w:t>
            </w:r>
            <w:proofErr w:type="spellStart"/>
            <w:r w:rsidRPr="00EF5182">
              <w:rPr>
                <w:rFonts w:ascii="Arial" w:eastAsia="Calibri" w:hAnsi="Arial" w:cs="Arial"/>
              </w:rPr>
              <w:t>CalATERS</w:t>
            </w:r>
            <w:proofErr w:type="spellEnd"/>
            <w:r w:rsidRPr="00EF5182">
              <w:rPr>
                <w:rFonts w:ascii="Arial" w:eastAsia="Calibri" w:hAnsi="Arial" w:cs="Arial"/>
              </w:rPr>
              <w:t xml:space="preserve">, and </w:t>
            </w:r>
            <w:proofErr w:type="spellStart"/>
            <w:r w:rsidRPr="00EF5182">
              <w:rPr>
                <w:rFonts w:ascii="Arial" w:eastAsia="Calibri" w:hAnsi="Arial" w:cs="Arial"/>
              </w:rPr>
              <w:t>FI$Cal</w:t>
            </w:r>
            <w:proofErr w:type="spellEnd"/>
            <w:r w:rsidRPr="00EF5182">
              <w:rPr>
                <w:rFonts w:ascii="Arial" w:eastAsia="Calibri" w:hAnsi="Arial" w:cs="Arial"/>
              </w:rPr>
              <w:t xml:space="preserve"> project implementations.</w:t>
            </w:r>
          </w:p>
          <w:p w14:paraId="0F517C33" w14:textId="73A7A7E9" w:rsidR="002557E2" w:rsidRPr="00EF5182" w:rsidRDefault="002557E2" w:rsidP="002557E2">
            <w:pPr>
              <w:tabs>
                <w:tab w:val="left" w:pos="360"/>
                <w:tab w:val="left" w:pos="2880"/>
              </w:tabs>
              <w:jc w:val="both"/>
              <w:rPr>
                <w:rFonts w:ascii="Arial" w:eastAsia="Calibri" w:hAnsi="Arial" w:cs="Arial"/>
              </w:rPr>
            </w:pPr>
            <w:r w:rsidRPr="00EF5182">
              <w:rPr>
                <w:rFonts w:ascii="Arial" w:eastAsia="Calibri" w:hAnsi="Arial" w:cs="Arial"/>
              </w:rPr>
              <w:t>Track</w:t>
            </w:r>
            <w:r w:rsidR="00E97DE8">
              <w:rPr>
                <w:rFonts w:ascii="Arial" w:eastAsia="Calibri" w:hAnsi="Arial" w:cs="Arial"/>
              </w:rPr>
              <w:t>s</w:t>
            </w:r>
            <w:r w:rsidRPr="00EF5182">
              <w:rPr>
                <w:rFonts w:ascii="Arial" w:eastAsia="Calibri" w:hAnsi="Arial" w:cs="Arial"/>
              </w:rPr>
              <w:t xml:space="preserve"> project status, provide direction in changes of priorities and schedules and provide guidance or recommendations on complex system assessments.</w:t>
            </w:r>
          </w:p>
          <w:p w14:paraId="44167CCE" w14:textId="46ABB2AA" w:rsidR="002557E2" w:rsidRPr="00EF5182" w:rsidRDefault="002557E2" w:rsidP="002557E2">
            <w:pPr>
              <w:tabs>
                <w:tab w:val="left" w:pos="360"/>
                <w:tab w:val="left" w:pos="2880"/>
              </w:tabs>
              <w:jc w:val="both"/>
              <w:rPr>
                <w:rFonts w:ascii="Arial" w:eastAsia="Calibri" w:hAnsi="Arial" w:cs="Arial"/>
              </w:rPr>
            </w:pPr>
            <w:r w:rsidRPr="00EF5182">
              <w:rPr>
                <w:rFonts w:ascii="Arial" w:eastAsia="Calibri" w:hAnsi="Arial" w:cs="Arial"/>
              </w:rPr>
              <w:t>Manage</w:t>
            </w:r>
            <w:r w:rsidR="00E97DE8">
              <w:rPr>
                <w:rFonts w:ascii="Arial" w:eastAsia="Calibri" w:hAnsi="Arial" w:cs="Arial"/>
              </w:rPr>
              <w:t>s</w:t>
            </w:r>
            <w:r w:rsidRPr="00EF5182">
              <w:rPr>
                <w:rFonts w:ascii="Arial" w:eastAsia="Calibri" w:hAnsi="Arial" w:cs="Arial"/>
              </w:rPr>
              <w:t xml:space="preserve"> and track</w:t>
            </w:r>
            <w:r w:rsidR="00E97DE8">
              <w:rPr>
                <w:rFonts w:ascii="Arial" w:eastAsia="Calibri" w:hAnsi="Arial" w:cs="Arial"/>
              </w:rPr>
              <w:t>s</w:t>
            </w:r>
            <w:r w:rsidRPr="00EF5182">
              <w:rPr>
                <w:rFonts w:ascii="Arial" w:eastAsia="Calibri" w:hAnsi="Arial" w:cs="Arial"/>
              </w:rPr>
              <w:t xml:space="preserve"> the development of written standards, policies, and procedures.</w:t>
            </w:r>
          </w:p>
          <w:p w14:paraId="03E48E52" w14:textId="43F200F9" w:rsidR="002557E2" w:rsidRPr="00EF5182" w:rsidRDefault="002557E2" w:rsidP="00D729EB">
            <w:pPr>
              <w:tabs>
                <w:tab w:val="left" w:pos="360"/>
                <w:tab w:val="left" w:pos="2880"/>
              </w:tabs>
              <w:jc w:val="both"/>
              <w:rPr>
                <w:rFonts w:ascii="Arial" w:eastAsia="Calibri" w:hAnsi="Arial" w:cs="Arial"/>
              </w:rPr>
            </w:pPr>
            <w:r w:rsidRPr="00EF5182">
              <w:rPr>
                <w:rFonts w:ascii="Arial" w:eastAsia="Calibri" w:hAnsi="Arial" w:cs="Arial"/>
              </w:rPr>
              <w:t>Perform</w:t>
            </w:r>
            <w:r w:rsidR="00E97DE8">
              <w:rPr>
                <w:rFonts w:ascii="Arial" w:eastAsia="Calibri" w:hAnsi="Arial" w:cs="Arial"/>
              </w:rPr>
              <w:t>s</w:t>
            </w:r>
            <w:r w:rsidRPr="00EF5182">
              <w:rPr>
                <w:rFonts w:ascii="Arial" w:eastAsia="Calibri" w:hAnsi="Arial" w:cs="Arial"/>
              </w:rPr>
              <w:t xml:space="preserve"> project management responsibilities and activities using State and SCO project management methodology and practices</w:t>
            </w:r>
            <w:r w:rsidR="00D729EB" w:rsidRPr="00EF5182">
              <w:rPr>
                <w:rFonts w:ascii="Arial" w:eastAsia="Calibri" w:hAnsi="Arial" w:cs="Arial"/>
              </w:rPr>
              <w:t>.</w:t>
            </w:r>
          </w:p>
        </w:tc>
      </w:tr>
      <w:tr w:rsidR="00544877" w:rsidRPr="00EF5182" w14:paraId="74D0F1B5" w14:textId="77777777" w:rsidTr="009F67F5">
        <w:tc>
          <w:tcPr>
            <w:tcW w:w="900" w:type="dxa"/>
            <w:shd w:val="clear" w:color="auto" w:fill="auto"/>
          </w:tcPr>
          <w:p w14:paraId="577D05AD" w14:textId="77777777" w:rsidR="00544877" w:rsidRPr="00EF5182" w:rsidRDefault="00544877" w:rsidP="00544877">
            <w:pPr>
              <w:tabs>
                <w:tab w:val="left" w:pos="360"/>
                <w:tab w:val="left" w:pos="2880"/>
              </w:tabs>
              <w:jc w:val="both"/>
              <w:rPr>
                <w:rFonts w:ascii="Arial" w:eastAsia="Calibri" w:hAnsi="Arial" w:cs="Arial"/>
              </w:rPr>
            </w:pPr>
            <w:r w:rsidRPr="00EF5182">
              <w:rPr>
                <w:rFonts w:ascii="Arial" w:eastAsia="Calibri" w:hAnsi="Arial" w:cs="Arial"/>
              </w:rPr>
              <w:lastRenderedPageBreak/>
              <w:t>5%</w:t>
            </w:r>
          </w:p>
        </w:tc>
        <w:tc>
          <w:tcPr>
            <w:tcW w:w="7488" w:type="dxa"/>
            <w:shd w:val="clear" w:color="auto" w:fill="auto"/>
          </w:tcPr>
          <w:p w14:paraId="724FA745" w14:textId="361C1970" w:rsidR="00544877" w:rsidRPr="00EF5182" w:rsidRDefault="00544877" w:rsidP="00971786">
            <w:pPr>
              <w:tabs>
                <w:tab w:val="left" w:pos="360"/>
                <w:tab w:val="left" w:pos="2880"/>
              </w:tabs>
              <w:jc w:val="both"/>
              <w:rPr>
                <w:rFonts w:ascii="Arial" w:eastAsia="Calibri" w:hAnsi="Arial" w:cs="Arial"/>
              </w:rPr>
            </w:pPr>
            <w:r w:rsidRPr="00EF5182">
              <w:rPr>
                <w:rFonts w:ascii="Arial" w:eastAsia="Calibri" w:hAnsi="Arial" w:cs="Arial"/>
              </w:rPr>
              <w:t>Represent</w:t>
            </w:r>
            <w:r w:rsidR="00E97DE8">
              <w:rPr>
                <w:rFonts w:ascii="Arial" w:eastAsia="Calibri" w:hAnsi="Arial" w:cs="Arial"/>
              </w:rPr>
              <w:t>s</w:t>
            </w:r>
            <w:r w:rsidRPr="00EF5182">
              <w:rPr>
                <w:rFonts w:ascii="Arial" w:eastAsia="Calibri" w:hAnsi="Arial" w:cs="Arial"/>
              </w:rPr>
              <w:t xml:space="preserve"> the CISO in meetings with the</w:t>
            </w:r>
            <w:r w:rsidRPr="00EF5182">
              <w:rPr>
                <w:rFonts w:ascii="Arial" w:eastAsia="Calibri" w:hAnsi="Arial" w:cs="Arial"/>
                <w:b/>
              </w:rPr>
              <w:t xml:space="preserve"> </w:t>
            </w:r>
            <w:r w:rsidRPr="00EF5182">
              <w:rPr>
                <w:rFonts w:ascii="Arial" w:eastAsia="Calibri" w:hAnsi="Arial" w:cs="Arial"/>
              </w:rPr>
              <w:t xml:space="preserve">SCO management and analysts, the </w:t>
            </w:r>
            <w:r w:rsidR="0053096C" w:rsidRPr="00EF5182">
              <w:rPr>
                <w:rFonts w:ascii="Arial" w:eastAsia="Calibri" w:hAnsi="Arial" w:cs="Arial"/>
              </w:rPr>
              <w:t>California Department of T</w:t>
            </w:r>
            <w:r w:rsidRPr="00EF5182">
              <w:rPr>
                <w:rFonts w:ascii="Arial" w:eastAsia="Calibri" w:hAnsi="Arial" w:cs="Arial"/>
              </w:rPr>
              <w:t>echnology</w:t>
            </w:r>
            <w:r w:rsidR="0053096C" w:rsidRPr="00EF5182">
              <w:rPr>
                <w:rFonts w:ascii="Arial" w:eastAsia="Calibri" w:hAnsi="Arial" w:cs="Arial"/>
              </w:rPr>
              <w:t xml:space="preserve"> (CDT)</w:t>
            </w:r>
            <w:r w:rsidRPr="00EF5182">
              <w:rPr>
                <w:rFonts w:ascii="Arial" w:eastAsia="Calibri" w:hAnsi="Arial" w:cs="Arial"/>
              </w:rPr>
              <w:t xml:space="preserve">, decentralized agencies and campuses, </w:t>
            </w:r>
            <w:r w:rsidR="0053096C" w:rsidRPr="00EF5182">
              <w:rPr>
                <w:rFonts w:ascii="Arial" w:eastAsia="Calibri" w:hAnsi="Arial" w:cs="Arial"/>
              </w:rPr>
              <w:t xml:space="preserve">projects, </w:t>
            </w:r>
            <w:r w:rsidRPr="00EF5182">
              <w:rPr>
                <w:rFonts w:ascii="Arial" w:eastAsia="Calibri" w:hAnsi="Arial" w:cs="Arial"/>
              </w:rPr>
              <w:t xml:space="preserve">and hardware/software vendors regarding the SCO's security </w:t>
            </w:r>
            <w:r w:rsidR="0053096C" w:rsidRPr="00EF5182">
              <w:rPr>
                <w:rFonts w:ascii="Arial" w:eastAsia="Calibri" w:hAnsi="Arial" w:cs="Arial"/>
              </w:rPr>
              <w:t xml:space="preserve">and privacy </w:t>
            </w:r>
            <w:r w:rsidRPr="00EF5182">
              <w:rPr>
                <w:rFonts w:ascii="Arial" w:eastAsia="Calibri" w:hAnsi="Arial" w:cs="Arial"/>
              </w:rPr>
              <w:t xml:space="preserve">standards, procedures, and requirements.  </w:t>
            </w:r>
          </w:p>
        </w:tc>
      </w:tr>
    </w:tbl>
    <w:p w14:paraId="0ED59F79" w14:textId="77777777" w:rsidR="000C1C6A" w:rsidRPr="00EF5182" w:rsidRDefault="000C1C6A" w:rsidP="00694463">
      <w:pPr>
        <w:tabs>
          <w:tab w:val="left" w:pos="360"/>
          <w:tab w:val="left" w:pos="2880"/>
        </w:tabs>
        <w:ind w:left="2880" w:hanging="2880"/>
        <w:jc w:val="both"/>
        <w:rPr>
          <w:rFonts w:ascii="Arial" w:hAnsi="Arial" w:cs="Arial"/>
        </w:rPr>
      </w:pPr>
    </w:p>
    <w:p w14:paraId="34539C08" w14:textId="77777777" w:rsidR="00096119" w:rsidRPr="00EF5182" w:rsidRDefault="00096119" w:rsidP="00096119">
      <w:pPr>
        <w:tabs>
          <w:tab w:val="left" w:pos="360"/>
          <w:tab w:val="left" w:pos="2880"/>
        </w:tabs>
        <w:ind w:left="2880" w:hanging="2880"/>
        <w:jc w:val="both"/>
        <w:rPr>
          <w:rFonts w:ascii="Arial" w:hAnsi="Arial" w:cs="Arial"/>
          <w:b/>
        </w:rPr>
      </w:pPr>
      <w:r w:rsidRPr="00EF5182">
        <w:rPr>
          <w:rFonts w:ascii="Arial" w:hAnsi="Arial" w:cs="Arial"/>
          <w:b/>
        </w:rPr>
        <w:t>SECTION C: NON-ESSENTIAL FUNCTIONS</w:t>
      </w:r>
    </w:p>
    <w:p w14:paraId="0695A5CB" w14:textId="77777777" w:rsidR="00096119" w:rsidRPr="00EF5182" w:rsidRDefault="00096119" w:rsidP="00096119">
      <w:pPr>
        <w:tabs>
          <w:tab w:val="left" w:pos="360"/>
          <w:tab w:val="left" w:pos="2880"/>
        </w:tabs>
        <w:ind w:left="2880" w:hanging="2880"/>
        <w:jc w:val="both"/>
        <w:rPr>
          <w:rFonts w:ascii="Arial" w:hAnsi="Arial" w:cs="Arial"/>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on Essential Fuctions"/>
        <w:tblDescription w:val="Table lists Non Essential tasks of employee and the percentage of time spent doing those duties"/>
      </w:tblPr>
      <w:tblGrid>
        <w:gridCol w:w="1794"/>
        <w:gridCol w:w="6458"/>
      </w:tblGrid>
      <w:tr w:rsidR="00A24168" w:rsidRPr="00EF5182" w14:paraId="6670CC07" w14:textId="77777777" w:rsidTr="00971786">
        <w:tc>
          <w:tcPr>
            <w:tcW w:w="1794" w:type="dxa"/>
            <w:shd w:val="clear" w:color="auto" w:fill="auto"/>
          </w:tcPr>
          <w:p w14:paraId="360609C7" w14:textId="77777777" w:rsidR="00A24168" w:rsidRPr="00EF5182" w:rsidRDefault="00096119" w:rsidP="007F37A3">
            <w:pPr>
              <w:tabs>
                <w:tab w:val="left" w:pos="360"/>
                <w:tab w:val="left" w:pos="2880"/>
              </w:tabs>
              <w:jc w:val="both"/>
              <w:rPr>
                <w:rFonts w:ascii="Arial" w:eastAsia="Calibri" w:hAnsi="Arial" w:cs="Arial"/>
                <w:sz w:val="22"/>
                <w:szCs w:val="22"/>
              </w:rPr>
            </w:pPr>
            <w:r w:rsidRPr="00EF5182">
              <w:rPr>
                <w:rFonts w:ascii="Arial" w:hAnsi="Arial" w:cs="Arial"/>
              </w:rPr>
              <w:tab/>
            </w:r>
            <w:r w:rsidR="00A24168" w:rsidRPr="00EF5182">
              <w:rPr>
                <w:rFonts w:ascii="Arial" w:eastAsia="Calibri" w:hAnsi="Arial" w:cs="Arial"/>
                <w:sz w:val="22"/>
                <w:szCs w:val="22"/>
              </w:rPr>
              <w:t>%</w:t>
            </w:r>
          </w:p>
        </w:tc>
        <w:tc>
          <w:tcPr>
            <w:tcW w:w="6458" w:type="dxa"/>
            <w:shd w:val="clear" w:color="auto" w:fill="auto"/>
          </w:tcPr>
          <w:p w14:paraId="20B1F781" w14:textId="77777777" w:rsidR="00A24168" w:rsidRPr="00EF5182" w:rsidRDefault="00E32B91" w:rsidP="00971786">
            <w:pPr>
              <w:tabs>
                <w:tab w:val="left" w:pos="360"/>
                <w:tab w:val="left" w:pos="2880"/>
              </w:tabs>
              <w:jc w:val="both"/>
              <w:rPr>
                <w:rFonts w:ascii="Arial" w:eastAsia="Calibri" w:hAnsi="Arial" w:cs="Arial"/>
                <w:sz w:val="22"/>
                <w:szCs w:val="22"/>
              </w:rPr>
            </w:pPr>
            <w:r w:rsidRPr="00EF5182">
              <w:rPr>
                <w:rFonts w:ascii="Arial" w:eastAsia="Calibri" w:hAnsi="Arial" w:cs="Arial"/>
                <w:sz w:val="22"/>
                <w:szCs w:val="22"/>
              </w:rPr>
              <w:t>N</w:t>
            </w:r>
            <w:r w:rsidR="00971786" w:rsidRPr="00EF5182">
              <w:rPr>
                <w:rFonts w:ascii="Arial" w:eastAsia="Calibri" w:hAnsi="Arial" w:cs="Arial"/>
                <w:sz w:val="22"/>
                <w:szCs w:val="22"/>
              </w:rPr>
              <w:t>ONE</w:t>
            </w:r>
          </w:p>
        </w:tc>
      </w:tr>
    </w:tbl>
    <w:p w14:paraId="10502347" w14:textId="77777777" w:rsidR="009569BE" w:rsidRPr="00EF5182" w:rsidRDefault="009569BE">
      <w:pPr>
        <w:rPr>
          <w:rFonts w:ascii="Arial" w:hAnsi="Arial" w:cs="Arial"/>
        </w:rPr>
      </w:pPr>
    </w:p>
    <w:p w14:paraId="6D66227F" w14:textId="77777777" w:rsidR="00694463" w:rsidRPr="00EF5182" w:rsidRDefault="00694463" w:rsidP="00096119">
      <w:pPr>
        <w:tabs>
          <w:tab w:val="left" w:pos="360"/>
        </w:tabs>
        <w:jc w:val="both"/>
        <w:rPr>
          <w:rFonts w:ascii="Arial" w:hAnsi="Arial" w:cs="Arial"/>
        </w:rPr>
      </w:pPr>
    </w:p>
    <w:p w14:paraId="02465BD3" w14:textId="77777777" w:rsidR="00694463" w:rsidRPr="00EF5182" w:rsidRDefault="00694463" w:rsidP="00096119">
      <w:pPr>
        <w:tabs>
          <w:tab w:val="left" w:pos="360"/>
        </w:tabs>
        <w:jc w:val="both"/>
        <w:rPr>
          <w:rFonts w:ascii="Arial" w:hAnsi="Arial" w:cs="Arial"/>
          <w:b/>
        </w:rPr>
      </w:pPr>
      <w:r w:rsidRPr="00EF5182">
        <w:rPr>
          <w:rFonts w:ascii="Arial" w:hAnsi="Arial" w:cs="Arial"/>
          <w:b/>
        </w:rPr>
        <w:t>SECTION D:  ADA REQUIREMENT</w:t>
      </w:r>
      <w:r w:rsidR="00842CC5" w:rsidRPr="00EF5182">
        <w:rPr>
          <w:rFonts w:ascii="Arial" w:hAnsi="Arial" w:cs="Arial"/>
          <w:b/>
        </w:rPr>
        <w:t xml:space="preserve"> (N/A)</w:t>
      </w:r>
    </w:p>
    <w:p w14:paraId="603D6087" w14:textId="77777777" w:rsidR="00694463" w:rsidRPr="00EF5182" w:rsidRDefault="00694463" w:rsidP="00096119">
      <w:pPr>
        <w:tabs>
          <w:tab w:val="left" w:pos="360"/>
        </w:tabs>
        <w:jc w:val="both"/>
        <w:rPr>
          <w:rFonts w:ascii="Arial" w:hAnsi="Arial" w:cs="Arial"/>
        </w:rPr>
      </w:pPr>
    </w:p>
    <w:p w14:paraId="2DAD01B3" w14:textId="77777777" w:rsidR="00842CC5" w:rsidRPr="00EF5182" w:rsidRDefault="00096119" w:rsidP="009569BE">
      <w:pPr>
        <w:tabs>
          <w:tab w:val="left" w:pos="360"/>
        </w:tabs>
        <w:jc w:val="both"/>
        <w:rPr>
          <w:rFonts w:ascii="Arial" w:hAnsi="Arial" w:cs="Arial"/>
        </w:rPr>
      </w:pPr>
      <w:r w:rsidRPr="00EF5182">
        <w:rPr>
          <w:rFonts w:ascii="Arial" w:hAnsi="Arial" w:cs="Arial"/>
        </w:rPr>
        <w:t>Alternative will be provided for incumbents who are unable to perform the non-essential functions of the job because of a disability as defined by the Americans with Disabilities Act.</w:t>
      </w:r>
      <w:r w:rsidR="00842CC5" w:rsidRPr="00EF5182">
        <w:rPr>
          <w:rFonts w:ascii="Arial" w:hAnsi="Arial" w:cs="Arial"/>
        </w:rPr>
        <w:t xml:space="preserve">  </w:t>
      </w:r>
    </w:p>
    <w:p w14:paraId="6126F4A9" w14:textId="77777777" w:rsidR="00694C4B" w:rsidRPr="00EF5182" w:rsidRDefault="00694C4B" w:rsidP="00096119">
      <w:pPr>
        <w:tabs>
          <w:tab w:val="left" w:pos="360"/>
        </w:tabs>
        <w:jc w:val="both"/>
        <w:rPr>
          <w:rFonts w:ascii="Arial" w:hAnsi="Arial" w:cs="Arial"/>
        </w:rPr>
      </w:pPr>
    </w:p>
    <w:p w14:paraId="439E038B" w14:textId="77777777" w:rsidR="00C405C9" w:rsidRPr="00EF5182" w:rsidRDefault="00C405C9" w:rsidP="00096119">
      <w:pPr>
        <w:tabs>
          <w:tab w:val="left" w:pos="360"/>
        </w:tabs>
        <w:jc w:val="both"/>
        <w:rPr>
          <w:rFonts w:ascii="Arial" w:hAnsi="Arial" w:cs="Arial"/>
          <w:b/>
        </w:rPr>
      </w:pPr>
    </w:p>
    <w:p w14:paraId="2E84DFEC" w14:textId="1BBD2E18" w:rsidR="005C30A5" w:rsidRPr="00EF5182" w:rsidRDefault="005C30A5" w:rsidP="00096119">
      <w:pPr>
        <w:tabs>
          <w:tab w:val="left" w:pos="360"/>
        </w:tabs>
        <w:jc w:val="both"/>
        <w:rPr>
          <w:rFonts w:ascii="Arial" w:hAnsi="Arial" w:cs="Arial"/>
          <w:b/>
        </w:rPr>
      </w:pPr>
      <w:r w:rsidRPr="00EF5182">
        <w:rPr>
          <w:rFonts w:ascii="Arial" w:hAnsi="Arial" w:cs="Arial"/>
          <w:b/>
        </w:rPr>
        <w:t xml:space="preserve">SECTION </w:t>
      </w:r>
      <w:r w:rsidR="00DF2A12" w:rsidRPr="00EF5182">
        <w:rPr>
          <w:rFonts w:ascii="Arial" w:hAnsi="Arial" w:cs="Arial"/>
          <w:b/>
        </w:rPr>
        <w:t>E</w:t>
      </w:r>
      <w:r w:rsidRPr="00EF5182">
        <w:rPr>
          <w:rFonts w:ascii="Arial" w:hAnsi="Arial" w:cs="Arial"/>
          <w:b/>
        </w:rPr>
        <w:t>: KNOWLEDGE</w:t>
      </w:r>
      <w:r w:rsidR="00B00EE6" w:rsidRPr="00EF5182">
        <w:rPr>
          <w:rFonts w:ascii="Arial" w:hAnsi="Arial" w:cs="Arial"/>
          <w:b/>
        </w:rPr>
        <w:t>, SKILLS</w:t>
      </w:r>
      <w:r w:rsidRPr="00EF5182">
        <w:rPr>
          <w:rFonts w:ascii="Arial" w:hAnsi="Arial" w:cs="Arial"/>
          <w:b/>
        </w:rPr>
        <w:t xml:space="preserve"> AND ABILITIES</w:t>
      </w:r>
    </w:p>
    <w:p w14:paraId="3A8F231F" w14:textId="77777777" w:rsidR="005C30A5" w:rsidRPr="00EF5182" w:rsidRDefault="005C30A5" w:rsidP="00096119">
      <w:pPr>
        <w:tabs>
          <w:tab w:val="left" w:pos="360"/>
        </w:tabs>
        <w:jc w:val="both"/>
        <w:rPr>
          <w:rFonts w:ascii="Arial" w:hAnsi="Arial" w:cs="Arial"/>
        </w:rPr>
      </w:pPr>
    </w:p>
    <w:p w14:paraId="2043338E" w14:textId="77777777" w:rsidR="00D57C7D" w:rsidRPr="00EF5182" w:rsidRDefault="00D57C7D" w:rsidP="00D57C7D">
      <w:pPr>
        <w:tabs>
          <w:tab w:val="left" w:pos="360"/>
        </w:tabs>
        <w:jc w:val="both"/>
        <w:rPr>
          <w:rFonts w:ascii="Arial" w:hAnsi="Arial" w:cs="Arial"/>
        </w:rPr>
      </w:pPr>
      <w:r w:rsidRPr="00EF5182">
        <w:rPr>
          <w:rFonts w:ascii="Arial" w:hAnsi="Arial" w:cs="Arial"/>
          <w:b/>
          <w:u w:val="single"/>
        </w:rPr>
        <w:t>Knowledge</w:t>
      </w:r>
      <w:r w:rsidRPr="00EF5182">
        <w:rPr>
          <w:rFonts w:ascii="Arial" w:hAnsi="Arial" w:cs="Arial"/>
        </w:rPr>
        <w:t xml:space="preserve">: </w:t>
      </w:r>
    </w:p>
    <w:p w14:paraId="4D1D9984"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 xml:space="preserve">Knowledge of computer networking concepts and protocols, and network security methodologies. </w:t>
      </w:r>
    </w:p>
    <w:p w14:paraId="03972902" w14:textId="7C53353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Knowledge of risk management processes</w:t>
      </w:r>
      <w:r w:rsidR="005D5E11" w:rsidRPr="00EF5182">
        <w:rPr>
          <w:rFonts w:ascii="Arial" w:hAnsi="Arial" w:cs="Arial"/>
        </w:rPr>
        <w:t xml:space="preserve"> such as the Risk Management Framework (RMF)</w:t>
      </w:r>
      <w:r w:rsidRPr="00EF5182">
        <w:rPr>
          <w:rFonts w:ascii="Arial" w:hAnsi="Arial" w:cs="Arial"/>
        </w:rPr>
        <w:t xml:space="preserve"> (e.g., methods for assessing and mitigating risk).</w:t>
      </w:r>
    </w:p>
    <w:p w14:paraId="590CF336" w14:textId="2C393BFF"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 xml:space="preserve">Knowledge of state and federal laws, regulations, policies, </w:t>
      </w:r>
      <w:proofErr w:type="gramStart"/>
      <w:r w:rsidRPr="00EF5182">
        <w:rPr>
          <w:rFonts w:ascii="Arial" w:hAnsi="Arial" w:cs="Arial"/>
        </w:rPr>
        <w:t>guidelines  and</w:t>
      </w:r>
      <w:proofErr w:type="gramEnd"/>
      <w:r w:rsidRPr="00EF5182">
        <w:rPr>
          <w:rFonts w:ascii="Arial" w:hAnsi="Arial" w:cs="Arial"/>
        </w:rPr>
        <w:t xml:space="preserve"> ethics as they relate to information security and privacy.</w:t>
      </w:r>
    </w:p>
    <w:p w14:paraId="60DB5560"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 xml:space="preserve">Knowledge of information security and privacy principles. </w:t>
      </w:r>
      <w:r w:rsidR="00940BD9" w:rsidRPr="00EF5182">
        <w:rPr>
          <w:rFonts w:ascii="Arial" w:hAnsi="Arial" w:cs="Arial"/>
        </w:rPr>
        <w:t>8888</w:t>
      </w:r>
    </w:p>
    <w:p w14:paraId="59674041"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 xml:space="preserve">Knowledge of physical and cyber threats and vulnerabilities. </w:t>
      </w:r>
    </w:p>
    <w:p w14:paraId="7C10AC26"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Knowledge of information technology (IT) architectural concepts and frameworks.</w:t>
      </w:r>
    </w:p>
    <w:p w14:paraId="0C8084B0"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Knowledge of the organization's core business/mission processes.</w:t>
      </w:r>
    </w:p>
    <w:p w14:paraId="396EF91A"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Knowledge of compliance auditing.</w:t>
      </w:r>
    </w:p>
    <w:p w14:paraId="51915A17"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 xml:space="preserve">Knowledge of organizational process improvement concepts and process maturity models (e.g., Capability Maturity Model Integration (CMMI) for Development, CMMI for Services, and CMMI for Acquisitions). </w:t>
      </w:r>
    </w:p>
    <w:p w14:paraId="503A1280" w14:textId="3B8CE38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Knowledge of service management concepts for networks and related standards (e.g., Information Technology Infrastructure Library, current version [ITIL])</w:t>
      </w:r>
    </w:p>
    <w:p w14:paraId="5EE492C9"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Knowledge of information technology (IT) acquisition/procurement requirements.</w:t>
      </w:r>
    </w:p>
    <w:p w14:paraId="01E02481"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 xml:space="preserve">Knowledge of the state acquisition/procurement life cycle process. </w:t>
      </w:r>
    </w:p>
    <w:p w14:paraId="56695D48"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 xml:space="preserve">Knowledge of specific operational impacts of cybersecurity lapses. </w:t>
      </w:r>
    </w:p>
    <w:p w14:paraId="7D3B4354"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 xml:space="preserve">Knowledge of business continuity and disaster recovery continuity of operations plans. </w:t>
      </w:r>
    </w:p>
    <w:p w14:paraId="6592DE35"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lastRenderedPageBreak/>
        <w:t>Knowledge of cybersecurity and privacy principles used to manage risks related to the use, processing, storage, and transmission of information or data.</w:t>
      </w:r>
    </w:p>
    <w:p w14:paraId="4E637849"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 xml:space="preserve">Knowledge of incident response and handling methodologies. </w:t>
      </w:r>
    </w:p>
    <w:p w14:paraId="590A6AF9"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Knowledge of information security program management and project management principles and techniques.</w:t>
      </w:r>
    </w:p>
    <w:p w14:paraId="28ACA26B"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 xml:space="preserve">Knowledge of an organization's information classification program and procedures for information compromise. </w:t>
      </w:r>
    </w:p>
    <w:p w14:paraId="01DFB4FF"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Knowledge of controls related to the use, processing, storage, and transmission of data.</w:t>
      </w:r>
    </w:p>
    <w:p w14:paraId="7E2F511B"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Knowledge of security and privacy principles relevant to confidentiality, integrity, availability, authentication, non-repudiation and accountability.</w:t>
      </w:r>
    </w:p>
    <w:p w14:paraId="78477B08"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 xml:space="preserve">Knowledge of information security program management and project management principles and techniques. </w:t>
      </w:r>
    </w:p>
    <w:p w14:paraId="6D5CAC53"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Knowledge of NIST Special Publication (SP) 800-53 and 800-53A specifications and processes.</w:t>
      </w:r>
    </w:p>
    <w:p w14:paraId="174BEE75"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Knowledge of the Federal Information System Controls Audit Manual (FISCAM) methodology for auditing information system controls.</w:t>
      </w:r>
    </w:p>
    <w:p w14:paraId="4A1300EB"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Knowledge of the System Development Life Cycle (SDLC).</w:t>
      </w:r>
    </w:p>
    <w:p w14:paraId="56170838"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Knowledge of information security systems engineering principles (NIST SP 800-160).</w:t>
      </w:r>
    </w:p>
    <w:p w14:paraId="4CA325CF" w14:textId="62100AC9"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Knowledge of how traffic flows across the network (e.g., Transmission Control Protocol [TCP] and Internet Protocol [IP], Open System Interconnection Model [OSI].</w:t>
      </w:r>
    </w:p>
    <w:p w14:paraId="67712181"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Knowledge of cyber and physical security and privacy principles used to manage risks related to the use, processing, storage, and transmission of information or data.</w:t>
      </w:r>
    </w:p>
    <w:p w14:paraId="7A1F2F39"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Knowledge of information asset resiliency and redundancy.</w:t>
      </w:r>
    </w:p>
    <w:p w14:paraId="780905FB"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Knowledge of cloud computing models [i.e., Public, Private, Hybrid, and Community) and services (i.e., Software as a Service (SaaS), Platform as a Service (PaaS) and Infrastructure as a Service (IaaS)].</w:t>
      </w:r>
    </w:p>
    <w:p w14:paraId="2302B8BF"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Knowledge of protecting a network against malware. (e.g., NIPS, anti-malware, restrict/prevent external devices, spam filters).</w:t>
      </w:r>
    </w:p>
    <w:p w14:paraId="3A763115"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Knowledge of configuring and utilizing software-based computer protection tools (e.g., software firewalls, antivirus software, anti-spyware).</w:t>
      </w:r>
    </w:p>
    <w:p w14:paraId="06F8B252"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Knowledge of different classes of attacks (e.g., passive, active, insider, close-in, distribution attacks).</w:t>
      </w:r>
    </w:p>
    <w:p w14:paraId="7C99A0D5"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Knowledge of vulnerability, configuration and penetration testing principles, tools, and techniques.</w:t>
      </w:r>
    </w:p>
    <w:p w14:paraId="2CBC14A6"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 xml:space="preserve">Knowledge of secure configuration management techniques. (e.g., Security Technical Implementation Guides (STIGs). </w:t>
      </w:r>
    </w:p>
    <w:p w14:paraId="2F177661"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Knowledge of vulnerability information dissemination sources (e.g., alerts, advisories, errata, and bulletins).</w:t>
      </w:r>
    </w:p>
    <w:p w14:paraId="32252787"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Knowledge of new and emerging information technology (IT) and security technologies.</w:t>
      </w:r>
    </w:p>
    <w:p w14:paraId="566A3A09"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lastRenderedPageBreak/>
        <w:t>Knowledge of privacy disclosure statements based on current State and Federal laws.</w:t>
      </w:r>
    </w:p>
    <w:p w14:paraId="44415CDC" w14:textId="77777777" w:rsidR="00462683" w:rsidRPr="00EF5182" w:rsidRDefault="00462683" w:rsidP="00462683">
      <w:pPr>
        <w:pStyle w:val="ListParagraph"/>
        <w:numPr>
          <w:ilvl w:val="0"/>
          <w:numId w:val="1"/>
        </w:numPr>
        <w:tabs>
          <w:tab w:val="left" w:pos="360"/>
        </w:tabs>
        <w:spacing w:before="120" w:after="120"/>
        <w:jc w:val="both"/>
        <w:rPr>
          <w:rFonts w:ascii="Arial" w:hAnsi="Arial" w:cs="Arial"/>
        </w:rPr>
      </w:pPr>
      <w:r w:rsidRPr="00EF5182">
        <w:rPr>
          <w:rFonts w:ascii="Arial" w:hAnsi="Arial" w:cs="Arial"/>
        </w:rPr>
        <w:t>Knowledge of training and education principles and methods for curriculum design, teaching and instruction for individuals and groups, and the measurement of training and education effects.</w:t>
      </w:r>
    </w:p>
    <w:p w14:paraId="38325945" w14:textId="77777777" w:rsidR="00AD6CB7" w:rsidRPr="00EF5182" w:rsidRDefault="00AD6CB7" w:rsidP="00D57C7D">
      <w:pPr>
        <w:tabs>
          <w:tab w:val="left" w:pos="360"/>
        </w:tabs>
        <w:spacing w:before="120" w:after="120"/>
        <w:jc w:val="both"/>
        <w:rPr>
          <w:rFonts w:ascii="Arial" w:hAnsi="Arial" w:cs="Arial"/>
          <w:b/>
        </w:rPr>
      </w:pPr>
      <w:r w:rsidRPr="00EF5182">
        <w:rPr>
          <w:rFonts w:ascii="Arial" w:hAnsi="Arial" w:cs="Arial"/>
          <w:b/>
          <w:u w:val="single"/>
        </w:rPr>
        <w:t>Skills</w:t>
      </w:r>
      <w:r w:rsidR="00AE05F3" w:rsidRPr="00EF5182">
        <w:rPr>
          <w:rFonts w:ascii="Arial" w:hAnsi="Arial" w:cs="Arial"/>
          <w:b/>
        </w:rPr>
        <w:t>:</w:t>
      </w:r>
      <w:r w:rsidRPr="00EF5182">
        <w:rPr>
          <w:rFonts w:ascii="Arial" w:hAnsi="Arial" w:cs="Arial"/>
          <w:b/>
        </w:rPr>
        <w:tab/>
      </w:r>
    </w:p>
    <w:p w14:paraId="7E9778F0" w14:textId="77777777" w:rsidR="00462683" w:rsidRPr="00EF5182" w:rsidRDefault="00462683" w:rsidP="00462683">
      <w:pPr>
        <w:pStyle w:val="ListParagraph"/>
        <w:numPr>
          <w:ilvl w:val="0"/>
          <w:numId w:val="2"/>
        </w:numPr>
        <w:tabs>
          <w:tab w:val="left" w:pos="360"/>
        </w:tabs>
        <w:spacing w:before="120" w:after="120"/>
        <w:jc w:val="both"/>
        <w:rPr>
          <w:rFonts w:ascii="Arial" w:hAnsi="Arial" w:cs="Arial"/>
        </w:rPr>
      </w:pPr>
      <w:r w:rsidRPr="00EF5182">
        <w:rPr>
          <w:rFonts w:ascii="Arial" w:hAnsi="Arial" w:cs="Arial"/>
        </w:rPr>
        <w:t>Skill in determining how a security system should work (including its resilience and dependability capabilities) and how changes in conditions, operations, or the environment will affect these outcomes.</w:t>
      </w:r>
    </w:p>
    <w:p w14:paraId="3368C5ED" w14:textId="77777777" w:rsidR="00462683" w:rsidRPr="00EF5182" w:rsidRDefault="00462683" w:rsidP="00462683">
      <w:pPr>
        <w:pStyle w:val="ListParagraph"/>
        <w:numPr>
          <w:ilvl w:val="0"/>
          <w:numId w:val="2"/>
        </w:numPr>
        <w:tabs>
          <w:tab w:val="left" w:pos="360"/>
        </w:tabs>
        <w:spacing w:before="120" w:after="120"/>
        <w:jc w:val="both"/>
        <w:rPr>
          <w:rFonts w:ascii="Arial" w:hAnsi="Arial" w:cs="Arial"/>
        </w:rPr>
      </w:pPr>
      <w:r w:rsidRPr="00EF5182">
        <w:rPr>
          <w:rFonts w:ascii="Arial" w:hAnsi="Arial" w:cs="Arial"/>
        </w:rPr>
        <w:t>Skill in creating policies that reflect organizational security objectives.</w:t>
      </w:r>
    </w:p>
    <w:p w14:paraId="557DD829" w14:textId="77777777" w:rsidR="00462683" w:rsidRPr="00EF5182" w:rsidRDefault="00462683" w:rsidP="00462683">
      <w:pPr>
        <w:pStyle w:val="ListParagraph"/>
        <w:numPr>
          <w:ilvl w:val="0"/>
          <w:numId w:val="2"/>
        </w:numPr>
        <w:tabs>
          <w:tab w:val="left" w:pos="360"/>
        </w:tabs>
        <w:spacing w:before="120" w:after="120"/>
        <w:jc w:val="both"/>
        <w:rPr>
          <w:rFonts w:ascii="Arial" w:hAnsi="Arial" w:cs="Arial"/>
        </w:rPr>
      </w:pPr>
      <w:r w:rsidRPr="00EF5182">
        <w:rPr>
          <w:rFonts w:ascii="Arial" w:hAnsi="Arial" w:cs="Arial"/>
        </w:rPr>
        <w:t>Skill in communicating with all levels of management including Executive members (e.g., interpersonal skills, approachability, effective listening skills, appropriate use of style and language for the audience).</w:t>
      </w:r>
    </w:p>
    <w:p w14:paraId="57DA7D2D" w14:textId="77777777" w:rsidR="00462683" w:rsidRPr="00EF5182" w:rsidRDefault="00462683" w:rsidP="00462683">
      <w:pPr>
        <w:pStyle w:val="ListParagraph"/>
        <w:numPr>
          <w:ilvl w:val="0"/>
          <w:numId w:val="2"/>
        </w:numPr>
        <w:tabs>
          <w:tab w:val="left" w:pos="360"/>
        </w:tabs>
        <w:spacing w:before="120" w:after="120"/>
        <w:jc w:val="both"/>
        <w:rPr>
          <w:rFonts w:ascii="Arial" w:hAnsi="Arial" w:cs="Arial"/>
        </w:rPr>
      </w:pPr>
      <w:r w:rsidRPr="00EF5182">
        <w:rPr>
          <w:rFonts w:ascii="Arial" w:hAnsi="Arial" w:cs="Arial"/>
        </w:rPr>
        <w:t>Skill to anticipate new security threats.</w:t>
      </w:r>
    </w:p>
    <w:p w14:paraId="740110D8" w14:textId="77777777" w:rsidR="00462683" w:rsidRPr="00EF5182" w:rsidRDefault="00462683" w:rsidP="00462683">
      <w:pPr>
        <w:pStyle w:val="ListParagraph"/>
        <w:numPr>
          <w:ilvl w:val="0"/>
          <w:numId w:val="2"/>
        </w:numPr>
        <w:tabs>
          <w:tab w:val="left" w:pos="360"/>
        </w:tabs>
        <w:spacing w:before="120" w:after="120"/>
        <w:jc w:val="both"/>
        <w:rPr>
          <w:rFonts w:ascii="Arial" w:hAnsi="Arial" w:cs="Arial"/>
        </w:rPr>
      </w:pPr>
      <w:r w:rsidRPr="00EF5182">
        <w:rPr>
          <w:rFonts w:ascii="Arial" w:hAnsi="Arial" w:cs="Arial"/>
        </w:rPr>
        <w:t>Skill to remain aware of evolving technical infrastructures.</w:t>
      </w:r>
    </w:p>
    <w:p w14:paraId="67F02514" w14:textId="77777777" w:rsidR="00462683" w:rsidRPr="00EF5182" w:rsidRDefault="00462683" w:rsidP="00462683">
      <w:pPr>
        <w:pStyle w:val="ListParagraph"/>
        <w:numPr>
          <w:ilvl w:val="0"/>
          <w:numId w:val="2"/>
        </w:numPr>
        <w:tabs>
          <w:tab w:val="left" w:pos="360"/>
        </w:tabs>
        <w:spacing w:before="120" w:after="120"/>
        <w:jc w:val="both"/>
        <w:rPr>
          <w:rFonts w:ascii="Arial" w:hAnsi="Arial" w:cs="Arial"/>
        </w:rPr>
      </w:pPr>
      <w:r w:rsidRPr="00EF5182">
        <w:rPr>
          <w:rFonts w:ascii="Arial" w:hAnsi="Arial" w:cs="Arial"/>
        </w:rPr>
        <w:t>Skill to use critical thinking to analyze organizational patterns and relationships.</w:t>
      </w:r>
    </w:p>
    <w:p w14:paraId="02CB5ECA" w14:textId="77777777" w:rsidR="00462683" w:rsidRPr="00EF5182" w:rsidRDefault="00462683" w:rsidP="00462683">
      <w:pPr>
        <w:pStyle w:val="ListParagraph"/>
        <w:numPr>
          <w:ilvl w:val="0"/>
          <w:numId w:val="2"/>
        </w:numPr>
        <w:tabs>
          <w:tab w:val="left" w:pos="360"/>
        </w:tabs>
        <w:spacing w:before="120" w:after="120"/>
        <w:jc w:val="both"/>
        <w:rPr>
          <w:rFonts w:ascii="Arial" w:hAnsi="Arial" w:cs="Arial"/>
        </w:rPr>
      </w:pPr>
      <w:r w:rsidRPr="00EF5182">
        <w:rPr>
          <w:rFonts w:ascii="Arial" w:hAnsi="Arial" w:cs="Arial"/>
        </w:rPr>
        <w:t>Skill to translate, track, and prioritize information needs and intelligence collection requirements across the extended enterprise.</w:t>
      </w:r>
    </w:p>
    <w:p w14:paraId="4F001BC9" w14:textId="77777777" w:rsidR="00462683" w:rsidRPr="00EF5182" w:rsidRDefault="00462683" w:rsidP="00462683">
      <w:pPr>
        <w:pStyle w:val="ListParagraph"/>
        <w:numPr>
          <w:ilvl w:val="0"/>
          <w:numId w:val="2"/>
        </w:numPr>
        <w:tabs>
          <w:tab w:val="left" w:pos="360"/>
        </w:tabs>
        <w:spacing w:before="120" w:after="120"/>
        <w:jc w:val="both"/>
        <w:rPr>
          <w:rFonts w:ascii="Arial" w:hAnsi="Arial" w:cs="Arial"/>
        </w:rPr>
      </w:pPr>
      <w:r w:rsidRPr="00EF5182">
        <w:rPr>
          <w:rFonts w:ascii="Arial" w:hAnsi="Arial" w:cs="Arial"/>
        </w:rPr>
        <w:t>Skill in assessing security and privacy controls based on cybersecurity principles and tenets. (e.g., NIST SP 800-53, Cybersecurity Framework, etc.).</w:t>
      </w:r>
    </w:p>
    <w:p w14:paraId="5236D4E6" w14:textId="77777777" w:rsidR="00462683" w:rsidRPr="00EF5182" w:rsidRDefault="00462683" w:rsidP="00462683">
      <w:pPr>
        <w:pStyle w:val="ListParagraph"/>
        <w:numPr>
          <w:ilvl w:val="0"/>
          <w:numId w:val="2"/>
        </w:numPr>
        <w:tabs>
          <w:tab w:val="left" w:pos="360"/>
        </w:tabs>
        <w:spacing w:before="120" w:after="120"/>
        <w:jc w:val="both"/>
        <w:rPr>
          <w:rFonts w:ascii="Arial" w:hAnsi="Arial" w:cs="Arial"/>
        </w:rPr>
      </w:pPr>
      <w:r w:rsidRPr="00EF5182">
        <w:rPr>
          <w:rFonts w:ascii="Arial" w:hAnsi="Arial" w:cs="Arial"/>
        </w:rPr>
        <w:t>Skill in conducting security and privacy capabilities and requirements analysis.</w:t>
      </w:r>
    </w:p>
    <w:p w14:paraId="1C925519" w14:textId="77777777" w:rsidR="00462683" w:rsidRPr="00EF5182" w:rsidRDefault="00462683" w:rsidP="00462683">
      <w:pPr>
        <w:pStyle w:val="ListParagraph"/>
        <w:numPr>
          <w:ilvl w:val="0"/>
          <w:numId w:val="2"/>
        </w:numPr>
        <w:tabs>
          <w:tab w:val="left" w:pos="360"/>
        </w:tabs>
        <w:spacing w:before="120" w:after="120"/>
        <w:jc w:val="both"/>
        <w:rPr>
          <w:rFonts w:ascii="Arial" w:hAnsi="Arial" w:cs="Arial"/>
        </w:rPr>
      </w:pPr>
      <w:r w:rsidRPr="00EF5182">
        <w:rPr>
          <w:rFonts w:ascii="Arial" w:hAnsi="Arial" w:cs="Arial"/>
        </w:rPr>
        <w:t>Skill in administrative planning activities, to include preparation of functional and specific assessment and test support plans, plans, findings and gap analyses; plans of action with milestones (POAMs) and corrective action plans (CAPs), preparing and managing correspondence, and staff (desk) procedures.</w:t>
      </w:r>
    </w:p>
    <w:p w14:paraId="34D755E2" w14:textId="77777777" w:rsidR="00462683" w:rsidRPr="00EF5182" w:rsidRDefault="00462683" w:rsidP="00462683">
      <w:pPr>
        <w:pStyle w:val="ListParagraph"/>
        <w:numPr>
          <w:ilvl w:val="0"/>
          <w:numId w:val="2"/>
        </w:numPr>
        <w:tabs>
          <w:tab w:val="left" w:pos="360"/>
        </w:tabs>
        <w:spacing w:before="120" w:after="120"/>
        <w:jc w:val="both"/>
        <w:rPr>
          <w:rFonts w:ascii="Arial" w:hAnsi="Arial" w:cs="Arial"/>
        </w:rPr>
      </w:pPr>
      <w:r w:rsidRPr="00EF5182">
        <w:rPr>
          <w:rFonts w:ascii="Arial" w:hAnsi="Arial" w:cs="Arial"/>
        </w:rPr>
        <w:t xml:space="preserve">Skill in preparing asset or environment specific policies, procedures, workflows, </w:t>
      </w:r>
    </w:p>
    <w:p w14:paraId="4406829D" w14:textId="77777777" w:rsidR="00462683" w:rsidRPr="00EF5182" w:rsidRDefault="00462683" w:rsidP="00462683">
      <w:pPr>
        <w:pStyle w:val="ListParagraph"/>
        <w:numPr>
          <w:ilvl w:val="0"/>
          <w:numId w:val="2"/>
        </w:numPr>
        <w:tabs>
          <w:tab w:val="left" w:pos="360"/>
        </w:tabs>
        <w:spacing w:before="120" w:after="120"/>
        <w:jc w:val="both"/>
        <w:rPr>
          <w:rFonts w:ascii="Arial" w:hAnsi="Arial" w:cs="Arial"/>
        </w:rPr>
      </w:pPr>
      <w:r w:rsidRPr="00EF5182">
        <w:rPr>
          <w:rFonts w:ascii="Arial" w:hAnsi="Arial" w:cs="Arial"/>
        </w:rPr>
        <w:t>Skill in preparing asset assessment certification / attestation documents.</w:t>
      </w:r>
    </w:p>
    <w:p w14:paraId="48CD8DC3" w14:textId="77777777" w:rsidR="00462683" w:rsidRPr="00EF5182" w:rsidRDefault="00462683" w:rsidP="00462683">
      <w:pPr>
        <w:pStyle w:val="ListParagraph"/>
        <w:numPr>
          <w:ilvl w:val="0"/>
          <w:numId w:val="2"/>
        </w:numPr>
        <w:tabs>
          <w:tab w:val="left" w:pos="360"/>
        </w:tabs>
        <w:spacing w:before="120" w:after="120"/>
        <w:jc w:val="both"/>
        <w:rPr>
          <w:rFonts w:ascii="Arial" w:hAnsi="Arial" w:cs="Arial"/>
        </w:rPr>
      </w:pPr>
      <w:r w:rsidRPr="00EF5182">
        <w:rPr>
          <w:rFonts w:ascii="Arial" w:hAnsi="Arial" w:cs="Arial"/>
        </w:rPr>
        <w:t>Skill in evaluating security assessment and test plans for applicability and completeness.</w:t>
      </w:r>
    </w:p>
    <w:p w14:paraId="10C44BAF" w14:textId="77777777" w:rsidR="00462683" w:rsidRPr="00EF5182" w:rsidRDefault="00462683" w:rsidP="00462683">
      <w:pPr>
        <w:pStyle w:val="ListParagraph"/>
        <w:numPr>
          <w:ilvl w:val="0"/>
          <w:numId w:val="2"/>
        </w:numPr>
        <w:tabs>
          <w:tab w:val="left" w:pos="360"/>
        </w:tabs>
        <w:spacing w:before="120" w:after="120"/>
        <w:jc w:val="both"/>
        <w:rPr>
          <w:rFonts w:ascii="Arial" w:hAnsi="Arial" w:cs="Arial"/>
        </w:rPr>
      </w:pPr>
      <w:r w:rsidRPr="00EF5182">
        <w:rPr>
          <w:rFonts w:ascii="Arial" w:hAnsi="Arial" w:cs="Arial"/>
        </w:rPr>
        <w:t xml:space="preserve">Skill in assessing the security design of network, system or application architectures concepts including topology, protocols, components operational and physical environment designs. </w:t>
      </w:r>
    </w:p>
    <w:p w14:paraId="559823E2" w14:textId="77777777" w:rsidR="00462683" w:rsidRPr="00EF5182" w:rsidRDefault="00462683" w:rsidP="00462683">
      <w:pPr>
        <w:pStyle w:val="ListParagraph"/>
        <w:numPr>
          <w:ilvl w:val="0"/>
          <w:numId w:val="2"/>
        </w:numPr>
        <w:tabs>
          <w:tab w:val="left" w:pos="360"/>
        </w:tabs>
        <w:spacing w:before="120" w:after="120"/>
        <w:jc w:val="both"/>
        <w:rPr>
          <w:rFonts w:ascii="Arial" w:hAnsi="Arial" w:cs="Arial"/>
        </w:rPr>
      </w:pPr>
      <w:r w:rsidRPr="00EF5182">
        <w:rPr>
          <w:rFonts w:ascii="Arial" w:hAnsi="Arial" w:cs="Arial"/>
        </w:rPr>
        <w:t>Skill in applying and incorporating information technologies into proposed solutions.</w:t>
      </w:r>
    </w:p>
    <w:p w14:paraId="48A56E7E" w14:textId="77777777" w:rsidR="00462683" w:rsidRPr="00EF5182" w:rsidRDefault="00462683" w:rsidP="00462683">
      <w:pPr>
        <w:pStyle w:val="ListParagraph"/>
        <w:numPr>
          <w:ilvl w:val="0"/>
          <w:numId w:val="2"/>
        </w:numPr>
        <w:tabs>
          <w:tab w:val="left" w:pos="360"/>
        </w:tabs>
        <w:spacing w:before="120" w:after="120"/>
        <w:jc w:val="both"/>
        <w:rPr>
          <w:rFonts w:ascii="Arial" w:hAnsi="Arial" w:cs="Arial"/>
        </w:rPr>
      </w:pPr>
      <w:r w:rsidRPr="00EF5182">
        <w:rPr>
          <w:rFonts w:ascii="Arial" w:hAnsi="Arial" w:cs="Arial"/>
        </w:rPr>
        <w:t>Skill in identifying and anticipating system/server performance, availability, capacity, or configuration problems.</w:t>
      </w:r>
    </w:p>
    <w:p w14:paraId="0D8CA601" w14:textId="77777777" w:rsidR="00462683" w:rsidRPr="00EF5182" w:rsidRDefault="00462683" w:rsidP="00462683">
      <w:pPr>
        <w:pStyle w:val="ListParagraph"/>
        <w:numPr>
          <w:ilvl w:val="0"/>
          <w:numId w:val="2"/>
        </w:numPr>
        <w:tabs>
          <w:tab w:val="left" w:pos="360"/>
        </w:tabs>
        <w:spacing w:before="120" w:after="120"/>
        <w:jc w:val="both"/>
        <w:rPr>
          <w:rFonts w:ascii="Arial" w:hAnsi="Arial" w:cs="Arial"/>
        </w:rPr>
      </w:pPr>
      <w:r w:rsidRPr="00EF5182">
        <w:rPr>
          <w:rFonts w:ascii="Arial" w:hAnsi="Arial" w:cs="Arial"/>
        </w:rPr>
        <w:t>Skill in operating system administration (e.g., account maintenance, data backups, maintain system performance, install and configure new hardware/software).</w:t>
      </w:r>
    </w:p>
    <w:p w14:paraId="67C919C0" w14:textId="77777777" w:rsidR="00462683" w:rsidRPr="00EF5182" w:rsidRDefault="00462683" w:rsidP="00462683">
      <w:pPr>
        <w:pStyle w:val="ListParagraph"/>
        <w:numPr>
          <w:ilvl w:val="0"/>
          <w:numId w:val="2"/>
        </w:numPr>
        <w:tabs>
          <w:tab w:val="left" w:pos="360"/>
        </w:tabs>
        <w:spacing w:before="120" w:after="120"/>
        <w:jc w:val="both"/>
        <w:rPr>
          <w:rFonts w:ascii="Arial" w:hAnsi="Arial" w:cs="Arial"/>
        </w:rPr>
      </w:pPr>
      <w:r w:rsidRPr="00EF5182">
        <w:rPr>
          <w:rFonts w:ascii="Arial" w:hAnsi="Arial" w:cs="Arial"/>
        </w:rPr>
        <w:lastRenderedPageBreak/>
        <w:t>Skill in developing and executing security awareness and education training programs and curricula.</w:t>
      </w:r>
    </w:p>
    <w:p w14:paraId="28EDCD18" w14:textId="77777777" w:rsidR="00462683" w:rsidRPr="00EF5182" w:rsidRDefault="00462683" w:rsidP="00462683">
      <w:pPr>
        <w:pStyle w:val="ListParagraph"/>
        <w:numPr>
          <w:ilvl w:val="0"/>
          <w:numId w:val="2"/>
        </w:numPr>
        <w:tabs>
          <w:tab w:val="left" w:pos="360"/>
        </w:tabs>
        <w:spacing w:before="120" w:after="120"/>
        <w:jc w:val="both"/>
        <w:rPr>
          <w:rFonts w:ascii="Arial" w:hAnsi="Arial" w:cs="Arial"/>
        </w:rPr>
      </w:pPr>
      <w:r w:rsidRPr="00EF5182">
        <w:rPr>
          <w:rFonts w:ascii="Arial" w:hAnsi="Arial" w:cs="Arial"/>
        </w:rPr>
        <w:t>Skill in interfacing with customers.</w:t>
      </w:r>
    </w:p>
    <w:p w14:paraId="45E1CC3D" w14:textId="77777777" w:rsidR="00462683" w:rsidRPr="00EF5182" w:rsidRDefault="00462683" w:rsidP="00462683">
      <w:pPr>
        <w:pStyle w:val="ListParagraph"/>
        <w:numPr>
          <w:ilvl w:val="0"/>
          <w:numId w:val="2"/>
        </w:numPr>
        <w:tabs>
          <w:tab w:val="left" w:pos="360"/>
        </w:tabs>
        <w:spacing w:before="120" w:after="120"/>
        <w:jc w:val="both"/>
        <w:rPr>
          <w:rFonts w:ascii="Arial" w:hAnsi="Arial" w:cs="Arial"/>
        </w:rPr>
      </w:pPr>
      <w:r w:rsidRPr="00EF5182">
        <w:rPr>
          <w:rFonts w:ascii="Arial" w:hAnsi="Arial" w:cs="Arial"/>
        </w:rPr>
        <w:t>Skill in talking to others to convey security awareness and education information effectively.</w:t>
      </w:r>
    </w:p>
    <w:p w14:paraId="026514AF" w14:textId="77777777" w:rsidR="00462683" w:rsidRPr="00EF5182" w:rsidRDefault="00462683" w:rsidP="00462683">
      <w:pPr>
        <w:pStyle w:val="ListParagraph"/>
        <w:numPr>
          <w:ilvl w:val="0"/>
          <w:numId w:val="2"/>
        </w:numPr>
        <w:tabs>
          <w:tab w:val="left" w:pos="360"/>
        </w:tabs>
        <w:spacing w:before="120" w:after="120"/>
        <w:jc w:val="both"/>
        <w:rPr>
          <w:rFonts w:ascii="Arial" w:hAnsi="Arial" w:cs="Arial"/>
        </w:rPr>
      </w:pPr>
      <w:r w:rsidRPr="00EF5182">
        <w:rPr>
          <w:rFonts w:ascii="Arial" w:hAnsi="Arial" w:cs="Arial"/>
        </w:rPr>
        <w:t>Skill in utilizing feedback to improve security awareness and education processes, products, and services.</w:t>
      </w:r>
    </w:p>
    <w:p w14:paraId="7AD72CDA" w14:textId="77777777" w:rsidR="00462683" w:rsidRPr="00EF5182" w:rsidRDefault="00462683" w:rsidP="00462683">
      <w:pPr>
        <w:pStyle w:val="ListParagraph"/>
        <w:numPr>
          <w:ilvl w:val="0"/>
          <w:numId w:val="2"/>
        </w:numPr>
        <w:tabs>
          <w:tab w:val="left" w:pos="360"/>
        </w:tabs>
        <w:spacing w:before="120" w:after="120"/>
        <w:jc w:val="both"/>
        <w:rPr>
          <w:rFonts w:ascii="Arial" w:hAnsi="Arial" w:cs="Arial"/>
        </w:rPr>
      </w:pPr>
      <w:r w:rsidRPr="00EF5182">
        <w:rPr>
          <w:rFonts w:ascii="Arial" w:hAnsi="Arial" w:cs="Arial"/>
        </w:rPr>
        <w:t>Skill in preserving evidence integrity according to standard operating procedures or State standards.</w:t>
      </w:r>
    </w:p>
    <w:p w14:paraId="2BE098A4" w14:textId="77777777" w:rsidR="00462683" w:rsidRPr="00EF5182" w:rsidRDefault="00462683" w:rsidP="00462683">
      <w:pPr>
        <w:pStyle w:val="ListParagraph"/>
        <w:numPr>
          <w:ilvl w:val="0"/>
          <w:numId w:val="2"/>
        </w:numPr>
        <w:tabs>
          <w:tab w:val="left" w:pos="360"/>
        </w:tabs>
        <w:spacing w:before="120" w:after="120"/>
        <w:jc w:val="both"/>
        <w:rPr>
          <w:rFonts w:ascii="Arial" w:hAnsi="Arial" w:cs="Arial"/>
        </w:rPr>
      </w:pPr>
      <w:r w:rsidRPr="00EF5182">
        <w:rPr>
          <w:rFonts w:ascii="Arial" w:hAnsi="Arial" w:cs="Arial"/>
        </w:rPr>
        <w:t>Skill in recognizing and categorizing types of vulnerabilities and associated attacks.</w:t>
      </w:r>
    </w:p>
    <w:p w14:paraId="624C9648" w14:textId="77777777" w:rsidR="00462683" w:rsidRPr="00EF5182" w:rsidRDefault="00462683" w:rsidP="00462683">
      <w:pPr>
        <w:pStyle w:val="ListParagraph"/>
        <w:numPr>
          <w:ilvl w:val="0"/>
          <w:numId w:val="2"/>
        </w:numPr>
        <w:tabs>
          <w:tab w:val="left" w:pos="360"/>
        </w:tabs>
        <w:spacing w:before="120" w:after="120"/>
        <w:jc w:val="both"/>
        <w:rPr>
          <w:rFonts w:ascii="Arial" w:hAnsi="Arial" w:cs="Arial"/>
        </w:rPr>
      </w:pPr>
      <w:r w:rsidRPr="00EF5182">
        <w:rPr>
          <w:rFonts w:ascii="Arial" w:hAnsi="Arial" w:cs="Arial"/>
        </w:rPr>
        <w:t>Skill in performing security and privacy incident damage assessments.</w:t>
      </w:r>
    </w:p>
    <w:p w14:paraId="2F2E25AB" w14:textId="77777777" w:rsidR="00462683" w:rsidRPr="00EF5182" w:rsidRDefault="00462683" w:rsidP="00462683">
      <w:pPr>
        <w:pStyle w:val="ListParagraph"/>
        <w:numPr>
          <w:ilvl w:val="0"/>
          <w:numId w:val="2"/>
        </w:numPr>
        <w:tabs>
          <w:tab w:val="left" w:pos="360"/>
        </w:tabs>
        <w:spacing w:before="120" w:after="120"/>
        <w:jc w:val="both"/>
        <w:rPr>
          <w:rFonts w:ascii="Arial" w:hAnsi="Arial" w:cs="Arial"/>
        </w:rPr>
      </w:pPr>
      <w:r w:rsidRPr="00EF5182">
        <w:rPr>
          <w:rFonts w:ascii="Arial" w:hAnsi="Arial" w:cs="Arial"/>
        </w:rPr>
        <w:t>Skill in maintaining RACF administration services.</w:t>
      </w:r>
    </w:p>
    <w:p w14:paraId="1867DEF9" w14:textId="77777777" w:rsidR="00AD554C" w:rsidRPr="00EF5182" w:rsidRDefault="00462683" w:rsidP="00462683">
      <w:pPr>
        <w:pStyle w:val="ListParagraph"/>
        <w:numPr>
          <w:ilvl w:val="0"/>
          <w:numId w:val="2"/>
        </w:numPr>
        <w:tabs>
          <w:tab w:val="left" w:pos="360"/>
        </w:tabs>
        <w:spacing w:before="120" w:after="120"/>
        <w:contextualSpacing w:val="0"/>
        <w:jc w:val="both"/>
        <w:rPr>
          <w:rFonts w:ascii="Arial" w:hAnsi="Arial" w:cs="Arial"/>
        </w:rPr>
      </w:pPr>
      <w:r w:rsidRPr="00EF5182">
        <w:rPr>
          <w:rFonts w:ascii="Arial" w:hAnsi="Arial" w:cs="Arial"/>
        </w:rPr>
        <w:t>Skill in diagnosing connectivity problems</w:t>
      </w:r>
      <w:r w:rsidR="00AD554C" w:rsidRPr="00EF5182">
        <w:rPr>
          <w:rFonts w:ascii="Arial" w:hAnsi="Arial" w:cs="Arial"/>
        </w:rPr>
        <w:t>.</w:t>
      </w:r>
    </w:p>
    <w:p w14:paraId="63E1C5BB" w14:textId="77777777" w:rsidR="00E61D0D" w:rsidRPr="00EF5182" w:rsidRDefault="00E61D0D" w:rsidP="00842CC5">
      <w:pPr>
        <w:tabs>
          <w:tab w:val="left" w:pos="360"/>
        </w:tabs>
        <w:spacing w:before="120" w:after="120"/>
        <w:ind w:left="360"/>
        <w:jc w:val="both"/>
        <w:rPr>
          <w:rFonts w:ascii="Arial" w:hAnsi="Arial" w:cs="Arial"/>
        </w:rPr>
      </w:pPr>
    </w:p>
    <w:p w14:paraId="3E23BE89" w14:textId="77777777" w:rsidR="00C405C9" w:rsidRPr="00EF5182" w:rsidRDefault="00C405C9" w:rsidP="006927A5">
      <w:pPr>
        <w:tabs>
          <w:tab w:val="left" w:pos="360"/>
        </w:tabs>
        <w:jc w:val="both"/>
        <w:rPr>
          <w:rFonts w:ascii="Arial" w:hAnsi="Arial" w:cs="Arial"/>
          <w:b/>
          <w:u w:val="single"/>
        </w:rPr>
      </w:pPr>
    </w:p>
    <w:p w14:paraId="578839CB" w14:textId="77777777" w:rsidR="00C405C9" w:rsidRPr="00EF5182" w:rsidRDefault="00C405C9" w:rsidP="006927A5">
      <w:pPr>
        <w:tabs>
          <w:tab w:val="left" w:pos="360"/>
        </w:tabs>
        <w:jc w:val="both"/>
        <w:rPr>
          <w:rFonts w:ascii="Arial" w:hAnsi="Arial" w:cs="Arial"/>
          <w:b/>
          <w:u w:val="single"/>
        </w:rPr>
      </w:pPr>
    </w:p>
    <w:p w14:paraId="676B7784" w14:textId="04EABBF0" w:rsidR="00AD6CB7" w:rsidRPr="00EF5182" w:rsidRDefault="00AD6CB7" w:rsidP="006927A5">
      <w:pPr>
        <w:tabs>
          <w:tab w:val="left" w:pos="360"/>
        </w:tabs>
        <w:jc w:val="both"/>
        <w:rPr>
          <w:rFonts w:ascii="Arial" w:hAnsi="Arial" w:cs="Arial"/>
          <w:b/>
        </w:rPr>
      </w:pPr>
      <w:r w:rsidRPr="00EF5182">
        <w:rPr>
          <w:rFonts w:ascii="Arial" w:hAnsi="Arial" w:cs="Arial"/>
          <w:b/>
          <w:u w:val="single"/>
        </w:rPr>
        <w:t>Abilit</w:t>
      </w:r>
      <w:r w:rsidR="00C405C9" w:rsidRPr="00EF5182">
        <w:rPr>
          <w:rFonts w:ascii="Arial" w:hAnsi="Arial" w:cs="Arial"/>
          <w:b/>
          <w:u w:val="single"/>
        </w:rPr>
        <w:t>y</w:t>
      </w:r>
      <w:r w:rsidR="00AE05F3" w:rsidRPr="00EF5182">
        <w:rPr>
          <w:rFonts w:ascii="Arial" w:hAnsi="Arial" w:cs="Arial"/>
          <w:b/>
        </w:rPr>
        <w:t>:</w:t>
      </w:r>
      <w:r w:rsidRPr="00EF5182">
        <w:rPr>
          <w:rFonts w:ascii="Arial" w:hAnsi="Arial" w:cs="Arial"/>
          <w:b/>
        </w:rPr>
        <w:tab/>
      </w:r>
    </w:p>
    <w:p w14:paraId="16D1D838"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Ability to develop policy, plans, and strategy in compliance with laws, regulations, policies, standards and guidelines in support of organizational information security activities.</w:t>
      </w:r>
    </w:p>
    <w:p w14:paraId="0B60A879"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Ability to apply critical reading/thinking skills.</w:t>
      </w:r>
    </w:p>
    <w:p w14:paraId="162BF26A"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Ability to exercise judgment when policies are not well-defined.</w:t>
      </w:r>
    </w:p>
    <w:p w14:paraId="2EFF98C9"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Ability to interpret and apply laws, regulations, policies, and guidance relevant to organizational information security objectives.</w:t>
      </w:r>
    </w:p>
    <w:p w14:paraId="1E952D6A"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Ability to tailor technical and planning information to a customer’s level of understanding.</w:t>
      </w:r>
    </w:p>
    <w:p w14:paraId="6D874EA3"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Ability to prioritize and allocate information security resources correctly and efficiently.</w:t>
      </w:r>
    </w:p>
    <w:p w14:paraId="7AE0A691"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Ability to relate strategy, business, and technology in the context of organizational dynamics.</w:t>
      </w:r>
    </w:p>
    <w:p w14:paraId="1763037C"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Ability to understand technology, management, and leadership issues related to organization processes and problem solving.</w:t>
      </w:r>
    </w:p>
    <w:p w14:paraId="4C897ACC" w14:textId="177AF1E3"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 xml:space="preserve">Ability </w:t>
      </w:r>
    </w:p>
    <w:p w14:paraId="5138BA47"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 xml:space="preserve">Ability to ensure information security management processes are integrated with strategic and operational planning processes. </w:t>
      </w:r>
    </w:p>
    <w:p w14:paraId="084F0B4A"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Ability to ensure that senior officials within the organization provide information security for the information and systems that support the operations and assets under their control.</w:t>
      </w:r>
    </w:p>
    <w:p w14:paraId="5B70D306"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Ability to develop asset and business administrative documents (e.g., policies, procedures, plans, reports, workflows, and topology diagrams) in compliance with laws, regulations, policies, and standards in support of the SCO’s Information Security Program.</w:t>
      </w:r>
    </w:p>
    <w:p w14:paraId="125C6F6A"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Ability to produce technical documentation.</w:t>
      </w:r>
    </w:p>
    <w:p w14:paraId="7F2AEE00"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lastRenderedPageBreak/>
        <w:t>Ability to interpret and apply State and Federal laws, regulations, policies, and guidance relevant to the SCO’s Information Security Program’s security and business objectives.</w:t>
      </w:r>
    </w:p>
    <w:p w14:paraId="2CF9748E"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 xml:space="preserve">Ability to work across SCO division and business units to implement the SCO’s Information Security Program’s security and privacy principles and programs, and align security and privacy objectives with asset and business operational environments. </w:t>
      </w:r>
    </w:p>
    <w:p w14:paraId="78F93D7B"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 xml:space="preserve">Ability to relate strategy, business, and technology in the context of SCO organizational dynamics. </w:t>
      </w:r>
    </w:p>
    <w:p w14:paraId="0CB885FB"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Ability to function in a collaborative environment, seeking continuous consultation with other analysts and experts—both internal and external to the organization—to leverage analytical and technical expertise.</w:t>
      </w:r>
    </w:p>
    <w:p w14:paraId="1DF8B00C"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Ability to understand the basic concepts and issues related to security and privacy and their SCO and State organizational impact.</w:t>
      </w:r>
    </w:p>
    <w:p w14:paraId="6886893C"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 xml:space="preserve">Ability to interpret and translate customer requirements into operational capabilities. </w:t>
      </w:r>
    </w:p>
    <w:p w14:paraId="0C4BAA93"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Ability to translate assessment and test data results into evaluative conclusions.</w:t>
      </w:r>
    </w:p>
    <w:p w14:paraId="4DDB92D5"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Ability to identify critical infrastructure systems with information communication technology that were designed without system security considerations.</w:t>
      </w:r>
    </w:p>
    <w:p w14:paraId="7B9CCF84"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Ability to collaborate effectively with others.</w:t>
      </w:r>
    </w:p>
    <w:p w14:paraId="49D1E87F"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Ability to function effectively in a dynamic, fast-paced environment.</w:t>
      </w:r>
    </w:p>
    <w:p w14:paraId="14D13F8F"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Ability to develop clear directions and instructional materials.</w:t>
      </w:r>
    </w:p>
    <w:p w14:paraId="3A80083F"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Ability to analyze assessment and test data.</w:t>
      </w:r>
    </w:p>
    <w:p w14:paraId="5CC934AC"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Ability to collect, verify, and validate assessment and test data.</w:t>
      </w:r>
    </w:p>
    <w:p w14:paraId="24956E25"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Ability to develop security awareness and education curriculum that speaks to the topic at the appropriate level for the target audience.</w:t>
      </w:r>
    </w:p>
    <w:p w14:paraId="13AF4EC5"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 xml:space="preserve">Ability to communicate complex security awareness and education information, concepts, or ideas in a confident and well-organized manner through verbal, written, and/or visual means. </w:t>
      </w:r>
    </w:p>
    <w:p w14:paraId="476DA06D"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Ability to prepare and present briefings.</w:t>
      </w:r>
    </w:p>
    <w:p w14:paraId="53B04CAA"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Ability to develop clear direction and instructional materials.</w:t>
      </w:r>
    </w:p>
    <w:p w14:paraId="3A4B4DDC"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Ability to conduct training and education needs assessment.</w:t>
      </w:r>
    </w:p>
    <w:p w14:paraId="75F6B148"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Ability to operate different electronic communication systems and methods (e.g., e-mail, VOIP, IM, web forums, Direct Video Broadcasts).</w:t>
      </w:r>
    </w:p>
    <w:p w14:paraId="13FC187C" w14:textId="77777777" w:rsidR="00462683" w:rsidRPr="00EF5182" w:rsidRDefault="00462683" w:rsidP="00462683">
      <w:pPr>
        <w:pStyle w:val="ListParagraph"/>
        <w:numPr>
          <w:ilvl w:val="0"/>
          <w:numId w:val="3"/>
        </w:numPr>
        <w:tabs>
          <w:tab w:val="left" w:pos="360"/>
        </w:tabs>
        <w:spacing w:before="120" w:after="120"/>
        <w:jc w:val="both"/>
        <w:rPr>
          <w:rFonts w:ascii="Arial" w:hAnsi="Arial" w:cs="Arial"/>
        </w:rPr>
      </w:pPr>
      <w:r w:rsidRPr="00EF5182">
        <w:rPr>
          <w:rFonts w:ascii="Arial" w:hAnsi="Arial" w:cs="Arial"/>
        </w:rPr>
        <w:t>Ability to monitor advancements in information security and privacy technologies to ensure organizational adaptation and compliance.</w:t>
      </w:r>
    </w:p>
    <w:p w14:paraId="4944144E" w14:textId="77777777" w:rsidR="004450EF" w:rsidRPr="00EF5182" w:rsidRDefault="00462683" w:rsidP="00462683">
      <w:pPr>
        <w:pStyle w:val="ListParagraph"/>
        <w:numPr>
          <w:ilvl w:val="0"/>
          <w:numId w:val="3"/>
        </w:numPr>
        <w:tabs>
          <w:tab w:val="left" w:pos="360"/>
        </w:tabs>
        <w:spacing w:before="120" w:after="120"/>
        <w:contextualSpacing w:val="0"/>
        <w:jc w:val="both"/>
        <w:rPr>
          <w:rFonts w:ascii="Arial" w:hAnsi="Arial" w:cs="Arial"/>
        </w:rPr>
      </w:pPr>
      <w:r w:rsidRPr="00EF5182">
        <w:rPr>
          <w:rFonts w:ascii="Arial" w:hAnsi="Arial" w:cs="Arial"/>
        </w:rPr>
        <w:t>Ability to respond to after business hour (callback) physical security alarm events.</w:t>
      </w:r>
    </w:p>
    <w:p w14:paraId="53CBC435" w14:textId="77777777" w:rsidR="00EE0C68" w:rsidRPr="00EF5182" w:rsidRDefault="00EE0C68" w:rsidP="00EE0C68">
      <w:pPr>
        <w:tabs>
          <w:tab w:val="left" w:pos="360"/>
        </w:tabs>
        <w:spacing w:before="60" w:after="60"/>
        <w:jc w:val="both"/>
        <w:rPr>
          <w:rFonts w:ascii="Arial" w:hAnsi="Arial" w:cs="Arial"/>
        </w:rPr>
      </w:pPr>
    </w:p>
    <w:p w14:paraId="4B331738" w14:textId="77777777" w:rsidR="00B00EE6" w:rsidRPr="00EF5182" w:rsidRDefault="00B00EE6" w:rsidP="00096119">
      <w:pPr>
        <w:tabs>
          <w:tab w:val="left" w:pos="360"/>
        </w:tabs>
        <w:jc w:val="both"/>
        <w:rPr>
          <w:rFonts w:ascii="Arial" w:hAnsi="Arial" w:cs="Arial"/>
          <w:b/>
        </w:rPr>
      </w:pPr>
      <w:r w:rsidRPr="00EF5182">
        <w:rPr>
          <w:rFonts w:ascii="Arial" w:hAnsi="Arial" w:cs="Arial"/>
          <w:b/>
        </w:rPr>
        <w:t xml:space="preserve">SECTION </w:t>
      </w:r>
      <w:r w:rsidR="00DF2A12" w:rsidRPr="00EF5182">
        <w:rPr>
          <w:rFonts w:ascii="Arial" w:hAnsi="Arial" w:cs="Arial"/>
          <w:b/>
        </w:rPr>
        <w:t>F</w:t>
      </w:r>
      <w:r w:rsidRPr="00EF5182">
        <w:rPr>
          <w:rFonts w:ascii="Arial" w:hAnsi="Arial" w:cs="Arial"/>
          <w:b/>
        </w:rPr>
        <w:t>: RESPONSIBILITY FOR D</w:t>
      </w:r>
      <w:r w:rsidR="00DF2A12" w:rsidRPr="00EF5182">
        <w:rPr>
          <w:rFonts w:ascii="Arial" w:hAnsi="Arial" w:cs="Arial"/>
          <w:b/>
        </w:rPr>
        <w:t>E</w:t>
      </w:r>
      <w:r w:rsidRPr="00EF5182">
        <w:rPr>
          <w:rFonts w:ascii="Arial" w:hAnsi="Arial" w:cs="Arial"/>
          <w:b/>
        </w:rPr>
        <w:t>CISIONS (CONSEQUENCE OF ERROR)</w:t>
      </w:r>
    </w:p>
    <w:p w14:paraId="020EA3C0" w14:textId="77777777" w:rsidR="00B00EE6" w:rsidRPr="00EF5182" w:rsidRDefault="00B00EE6" w:rsidP="00096119">
      <w:pPr>
        <w:tabs>
          <w:tab w:val="left" w:pos="360"/>
        </w:tabs>
        <w:jc w:val="both"/>
        <w:rPr>
          <w:rFonts w:ascii="Arial" w:hAnsi="Arial" w:cs="Arial"/>
        </w:rPr>
      </w:pPr>
    </w:p>
    <w:p w14:paraId="06ACBF84" w14:textId="77777777" w:rsidR="0068429A" w:rsidRPr="00EF5182" w:rsidRDefault="0068429A" w:rsidP="0068429A">
      <w:pPr>
        <w:jc w:val="both"/>
        <w:rPr>
          <w:rFonts w:ascii="Arial" w:hAnsi="Arial" w:cs="Arial"/>
        </w:rPr>
      </w:pPr>
      <w:r w:rsidRPr="00EF5182">
        <w:rPr>
          <w:rFonts w:ascii="Arial" w:hAnsi="Arial" w:cs="Arial"/>
        </w:rPr>
        <w:lastRenderedPageBreak/>
        <w:t xml:space="preserve">Incumbent will administer security systems and make consultative recommendations concerning the security and privacy of SCO’s environments, including but not limited to those that pertain to all business programs, operations, projects, data, networks, systems, </w:t>
      </w:r>
      <w:proofErr w:type="gramStart"/>
      <w:r w:rsidRPr="00EF5182">
        <w:rPr>
          <w:rFonts w:ascii="Arial" w:hAnsi="Arial" w:cs="Arial"/>
        </w:rPr>
        <w:t>applications;</w:t>
      </w:r>
      <w:proofErr w:type="gramEnd"/>
      <w:r w:rsidRPr="00EF5182">
        <w:rPr>
          <w:rFonts w:ascii="Arial" w:hAnsi="Arial" w:cs="Arial"/>
        </w:rPr>
        <w:t xml:space="preserve"> personnel and facility physical security.  The effect of this administration and consultative recommendations activities will affect efficiency and effective operation and performance of the SCO environment’s and their overall security posture.  Errors in administration or recommendation judgment and decision making could result in a  degradation of the SCO environment’s availability and operations, due diligence expected security posture; violation of state and federal security and privacy laws, regulations, rules, and standards, and adverse consequences to SCO’s business operations and information assets, data, mission, functions, image, or reputation.</w:t>
      </w:r>
    </w:p>
    <w:p w14:paraId="2C3BD85D" w14:textId="77777777" w:rsidR="00B00EE6" w:rsidRPr="00EF5182" w:rsidRDefault="00B00EE6" w:rsidP="00096119">
      <w:pPr>
        <w:tabs>
          <w:tab w:val="left" w:pos="360"/>
        </w:tabs>
        <w:jc w:val="both"/>
        <w:rPr>
          <w:rFonts w:ascii="Arial" w:hAnsi="Arial" w:cs="Arial"/>
        </w:rPr>
      </w:pPr>
    </w:p>
    <w:p w14:paraId="0EE8351B" w14:textId="77777777" w:rsidR="00B00EE6" w:rsidRPr="00EF5182" w:rsidRDefault="00B00EE6" w:rsidP="00096119">
      <w:pPr>
        <w:tabs>
          <w:tab w:val="left" w:pos="360"/>
        </w:tabs>
        <w:jc w:val="both"/>
        <w:rPr>
          <w:rFonts w:ascii="Arial" w:hAnsi="Arial" w:cs="Arial"/>
          <w:b/>
        </w:rPr>
      </w:pPr>
      <w:r w:rsidRPr="00EF5182">
        <w:rPr>
          <w:rFonts w:ascii="Arial" w:hAnsi="Arial" w:cs="Arial"/>
          <w:b/>
        </w:rPr>
        <w:t xml:space="preserve">SECTION </w:t>
      </w:r>
      <w:r w:rsidR="00DF2A12" w:rsidRPr="00EF5182">
        <w:rPr>
          <w:rFonts w:ascii="Arial" w:hAnsi="Arial" w:cs="Arial"/>
          <w:b/>
        </w:rPr>
        <w:t>G</w:t>
      </w:r>
      <w:r w:rsidRPr="00EF5182">
        <w:rPr>
          <w:rFonts w:ascii="Arial" w:hAnsi="Arial" w:cs="Arial"/>
          <w:b/>
        </w:rPr>
        <w:t>: PERSONAL CONTACT</w:t>
      </w:r>
    </w:p>
    <w:p w14:paraId="7D4A026B" w14:textId="77777777" w:rsidR="00B00EE6" w:rsidRPr="00EF5182" w:rsidRDefault="00B00EE6" w:rsidP="00096119">
      <w:pPr>
        <w:tabs>
          <w:tab w:val="left" w:pos="360"/>
        </w:tabs>
        <w:jc w:val="both"/>
        <w:rPr>
          <w:rFonts w:ascii="Arial" w:hAnsi="Arial" w:cs="Arial"/>
        </w:rPr>
      </w:pPr>
    </w:p>
    <w:p w14:paraId="1B4BAE82" w14:textId="77777777" w:rsidR="00B00EE6" w:rsidRPr="00EF5182" w:rsidRDefault="0068429A" w:rsidP="00E13E97">
      <w:pPr>
        <w:tabs>
          <w:tab w:val="left" w:pos="360"/>
        </w:tabs>
        <w:jc w:val="both"/>
        <w:rPr>
          <w:rFonts w:ascii="Arial" w:hAnsi="Arial" w:cs="Arial"/>
        </w:rPr>
      </w:pPr>
      <w:r w:rsidRPr="00EF5182">
        <w:rPr>
          <w:rFonts w:ascii="Arial" w:hAnsi="Arial" w:cs="Arial"/>
        </w:rPr>
        <w:t xml:space="preserve">The Incumbent will have regular contact with the SCO CISO, ISO colleagues, SCO executives, division chiefs, managers, supervisors, staff, </w:t>
      </w:r>
      <w:r w:rsidR="00E13E97" w:rsidRPr="00EF5182">
        <w:rPr>
          <w:rFonts w:ascii="Arial" w:hAnsi="Arial" w:cs="Arial"/>
        </w:rPr>
        <w:t>customer</w:t>
      </w:r>
      <w:r w:rsidRPr="00EF5182">
        <w:rPr>
          <w:rFonts w:ascii="Arial" w:hAnsi="Arial" w:cs="Arial"/>
        </w:rPr>
        <w:t>, stakeholders, contractors</w:t>
      </w:r>
      <w:r w:rsidR="00E13E97" w:rsidRPr="00EF5182">
        <w:rPr>
          <w:rFonts w:ascii="Arial" w:hAnsi="Arial" w:cs="Arial"/>
        </w:rPr>
        <w:t xml:space="preserve"> and</w:t>
      </w:r>
      <w:r w:rsidRPr="00EF5182">
        <w:rPr>
          <w:rFonts w:ascii="Arial" w:hAnsi="Arial" w:cs="Arial"/>
        </w:rPr>
        <w:t xml:space="preserve"> vendors</w:t>
      </w:r>
      <w:r w:rsidR="00E13E97" w:rsidRPr="00EF5182">
        <w:rPr>
          <w:rFonts w:ascii="Arial" w:hAnsi="Arial" w:cs="Arial"/>
        </w:rPr>
        <w:t>.  The Incumbent may have contact with other</w:t>
      </w:r>
      <w:r w:rsidR="00E13E97" w:rsidRPr="00EF5182">
        <w:t xml:space="preserve"> </w:t>
      </w:r>
      <w:r w:rsidR="00E13E97" w:rsidRPr="00EF5182">
        <w:rPr>
          <w:rFonts w:ascii="Arial" w:hAnsi="Arial" w:cs="Arial"/>
        </w:rPr>
        <w:t>state agencies, federal government and local government.</w:t>
      </w:r>
    </w:p>
    <w:p w14:paraId="41727530" w14:textId="77777777" w:rsidR="00A24168" w:rsidRPr="00EF5182" w:rsidRDefault="00A24168" w:rsidP="00096119">
      <w:pPr>
        <w:tabs>
          <w:tab w:val="left" w:pos="360"/>
        </w:tabs>
        <w:jc w:val="both"/>
        <w:rPr>
          <w:rFonts w:ascii="Arial" w:hAnsi="Arial" w:cs="Arial"/>
        </w:rPr>
      </w:pPr>
    </w:p>
    <w:p w14:paraId="5F06829C" w14:textId="77777777" w:rsidR="00B00EE6" w:rsidRPr="00EF5182" w:rsidRDefault="00B00EE6" w:rsidP="00096119">
      <w:pPr>
        <w:tabs>
          <w:tab w:val="left" w:pos="360"/>
        </w:tabs>
        <w:jc w:val="both"/>
        <w:rPr>
          <w:rFonts w:ascii="Arial" w:hAnsi="Arial" w:cs="Arial"/>
          <w:b/>
        </w:rPr>
      </w:pPr>
      <w:r w:rsidRPr="00EF5182">
        <w:rPr>
          <w:rFonts w:ascii="Arial" w:hAnsi="Arial" w:cs="Arial"/>
          <w:b/>
        </w:rPr>
        <w:t xml:space="preserve">SECTION </w:t>
      </w:r>
      <w:r w:rsidR="00DF2A12" w:rsidRPr="00EF5182">
        <w:rPr>
          <w:rFonts w:ascii="Arial" w:hAnsi="Arial" w:cs="Arial"/>
          <w:b/>
        </w:rPr>
        <w:t>H</w:t>
      </w:r>
      <w:r w:rsidRPr="00EF5182">
        <w:rPr>
          <w:rFonts w:ascii="Arial" w:hAnsi="Arial" w:cs="Arial"/>
          <w:b/>
        </w:rPr>
        <w:t>: WORK ENV</w:t>
      </w:r>
      <w:r w:rsidR="00180253" w:rsidRPr="00EF5182">
        <w:rPr>
          <w:rFonts w:ascii="Arial" w:hAnsi="Arial" w:cs="Arial"/>
          <w:b/>
        </w:rPr>
        <w:t xml:space="preserve">IRONMENT </w:t>
      </w:r>
    </w:p>
    <w:p w14:paraId="17CD8227" w14:textId="77777777" w:rsidR="00B00EE6" w:rsidRPr="00EF5182" w:rsidRDefault="00B00EE6" w:rsidP="00096119">
      <w:pPr>
        <w:tabs>
          <w:tab w:val="left" w:pos="360"/>
        </w:tabs>
        <w:jc w:val="both"/>
        <w:rPr>
          <w:rFonts w:ascii="Arial" w:hAnsi="Arial" w:cs="Arial"/>
        </w:rPr>
      </w:pPr>
    </w:p>
    <w:p w14:paraId="4206BFB9" w14:textId="77777777" w:rsidR="00B00EE6" w:rsidRPr="00EF5182" w:rsidRDefault="00E13E97" w:rsidP="00E13E97">
      <w:pPr>
        <w:tabs>
          <w:tab w:val="left" w:pos="360"/>
        </w:tabs>
        <w:jc w:val="both"/>
      </w:pPr>
      <w:r w:rsidRPr="00EF5182">
        <w:rPr>
          <w:rFonts w:ascii="Arial" w:hAnsi="Arial" w:cs="Arial"/>
        </w:rPr>
        <w:t xml:space="preserve">While at their base of operation, Incumbent will work in a climate-controlled office cubicle under artificial light. The office is located in “high rise” office structure. However, due to periodic problems with the heating and air conditioning, the building temperature may fluctuate. Working hours will be set sometime between 6:00 a.m. and </w:t>
      </w:r>
      <w:r w:rsidR="00EE6EAD" w:rsidRPr="00EF5182">
        <w:rPr>
          <w:rFonts w:ascii="Arial" w:hAnsi="Arial" w:cs="Arial"/>
        </w:rPr>
        <w:t>7</w:t>
      </w:r>
      <w:r w:rsidRPr="00EF5182">
        <w:rPr>
          <w:rFonts w:ascii="Arial" w:hAnsi="Arial" w:cs="Arial"/>
        </w:rPr>
        <w:t>:00 p.m.</w:t>
      </w:r>
      <w:r w:rsidR="00EE6EAD" w:rsidRPr="00EF5182">
        <w:rPr>
          <w:rFonts w:ascii="Arial" w:hAnsi="Arial" w:cs="Arial"/>
        </w:rPr>
        <w:t xml:space="preserve"> Monday through Friday, w</w:t>
      </w:r>
      <w:r w:rsidRPr="00EF5182">
        <w:rPr>
          <w:rFonts w:ascii="Arial" w:hAnsi="Arial" w:cs="Arial"/>
        </w:rPr>
        <w:t xml:space="preserve">orking before and after </w:t>
      </w:r>
      <w:r w:rsidR="00EE6EAD" w:rsidRPr="00EF5182">
        <w:rPr>
          <w:rFonts w:ascii="Arial" w:hAnsi="Arial" w:cs="Arial"/>
        </w:rPr>
        <w:t>this</w:t>
      </w:r>
      <w:r w:rsidRPr="00EF5182">
        <w:rPr>
          <w:rFonts w:ascii="Arial" w:hAnsi="Arial" w:cs="Arial"/>
        </w:rPr>
        <w:t xml:space="preserve"> time may be required, and vacations may be restricted, due to business needs. Employees may be required to travel in within Sacramento County to attend meetings and respond to afterhours physical security alarm events.</w:t>
      </w:r>
    </w:p>
    <w:p w14:paraId="17F606D5" w14:textId="77777777" w:rsidR="00E13E97" w:rsidRPr="00EF5182" w:rsidRDefault="00E13E97" w:rsidP="00E13E97">
      <w:pPr>
        <w:tabs>
          <w:tab w:val="left" w:pos="360"/>
        </w:tabs>
        <w:jc w:val="both"/>
        <w:rPr>
          <w:rFonts w:ascii="Arial" w:hAnsi="Arial" w:cs="Arial"/>
        </w:rPr>
      </w:pPr>
    </w:p>
    <w:p w14:paraId="5470DF10" w14:textId="77777777" w:rsidR="00B00EE6" w:rsidRPr="00EF5182" w:rsidRDefault="00B00EE6" w:rsidP="00096119">
      <w:pPr>
        <w:tabs>
          <w:tab w:val="left" w:pos="360"/>
        </w:tabs>
        <w:jc w:val="both"/>
        <w:rPr>
          <w:rFonts w:ascii="Arial" w:hAnsi="Arial" w:cs="Arial"/>
          <w:b/>
        </w:rPr>
      </w:pPr>
      <w:r w:rsidRPr="00EF5182">
        <w:rPr>
          <w:rFonts w:ascii="Arial" w:hAnsi="Arial" w:cs="Arial"/>
          <w:b/>
        </w:rPr>
        <w:t xml:space="preserve">SECTION </w:t>
      </w:r>
      <w:r w:rsidR="00DF2A12" w:rsidRPr="00EF5182">
        <w:rPr>
          <w:rFonts w:ascii="Arial" w:hAnsi="Arial" w:cs="Arial"/>
          <w:b/>
        </w:rPr>
        <w:t>I</w:t>
      </w:r>
      <w:r w:rsidRPr="00EF5182">
        <w:rPr>
          <w:rFonts w:ascii="Arial" w:hAnsi="Arial" w:cs="Arial"/>
          <w:b/>
        </w:rPr>
        <w:t>: PHYSICAL REQUIREMENTS</w:t>
      </w:r>
    </w:p>
    <w:p w14:paraId="092A3FCF" w14:textId="77777777" w:rsidR="00B00EE6" w:rsidRPr="00EF5182" w:rsidRDefault="00B00EE6" w:rsidP="00096119">
      <w:pPr>
        <w:tabs>
          <w:tab w:val="left" w:pos="360"/>
        </w:tabs>
        <w:jc w:val="both"/>
        <w:rPr>
          <w:rFonts w:ascii="Arial" w:hAnsi="Arial" w:cs="Arial"/>
        </w:rPr>
      </w:pPr>
    </w:p>
    <w:p w14:paraId="34DE9741" w14:textId="77777777" w:rsidR="00834B6A" w:rsidRPr="00EF5182" w:rsidRDefault="00B00EE6" w:rsidP="00096119">
      <w:pPr>
        <w:tabs>
          <w:tab w:val="left" w:pos="360"/>
        </w:tabs>
        <w:jc w:val="both"/>
        <w:rPr>
          <w:rFonts w:ascii="Arial" w:hAnsi="Arial" w:cs="Arial"/>
        </w:rPr>
      </w:pPr>
      <w:r w:rsidRPr="00EF5182">
        <w:rPr>
          <w:rFonts w:ascii="Arial" w:hAnsi="Arial" w:cs="Arial"/>
        </w:rPr>
        <w:t>Any lifting, moving, keying, etc. required for this position.</w:t>
      </w:r>
    </w:p>
    <w:p w14:paraId="5A5D7526" w14:textId="77777777" w:rsidR="00B00EE6" w:rsidRPr="00EF5182" w:rsidRDefault="00B00EE6" w:rsidP="00096119">
      <w:pPr>
        <w:tabs>
          <w:tab w:val="left" w:pos="360"/>
        </w:tabs>
        <w:jc w:val="both"/>
        <w:rPr>
          <w:rFonts w:ascii="Arial" w:hAnsi="Arial" w:cs="Arial"/>
        </w:rPr>
      </w:pPr>
      <w:r w:rsidRPr="00EF5182">
        <w:rPr>
          <w:rFonts w:ascii="Arial" w:hAnsi="Arial" w:cs="Arial"/>
        </w:rPr>
        <w:t xml:space="preserve">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hysical Requirements"/>
        <w:tblDescription w:val="This table reviews frequency of activities that are required of employee.  It lists Activities and differenciates hours per day use; never (zero hours); Occasionally (up to three hours); Frequently (three to six hours); Constantly (six to eight hours);. Activities listed include: sitting; walking; standing; bending; squating; climbing; kneeling; crawling; twisting; repetitive use of hands; simple grasping; power grasping; fine manipulation; pushing and or pulling; reaching above and below shoulder level; lifting and or carrying. "/>
      </w:tblPr>
      <w:tblGrid>
        <w:gridCol w:w="2538"/>
        <w:gridCol w:w="1640"/>
        <w:gridCol w:w="1687"/>
        <w:gridCol w:w="1591"/>
        <w:gridCol w:w="1606"/>
      </w:tblGrid>
      <w:tr w:rsidR="00834B6A" w:rsidRPr="00EF5182" w14:paraId="7125F203" w14:textId="77777777" w:rsidTr="00B92224">
        <w:trPr>
          <w:tblHeader/>
        </w:trPr>
        <w:tc>
          <w:tcPr>
            <w:tcW w:w="9062" w:type="dxa"/>
            <w:gridSpan w:val="5"/>
            <w:shd w:val="clear" w:color="auto" w:fill="auto"/>
          </w:tcPr>
          <w:p w14:paraId="4E641928" w14:textId="77777777" w:rsidR="00834B6A" w:rsidRPr="00EF5182" w:rsidRDefault="00834B6A" w:rsidP="001E7CDA">
            <w:pPr>
              <w:rPr>
                <w:rFonts w:ascii="Calibri" w:eastAsia="Calibri" w:hAnsi="Calibri"/>
              </w:rPr>
            </w:pPr>
            <w:r w:rsidRPr="00EF5182">
              <w:rPr>
                <w:rFonts w:ascii="Calibri" w:eastAsia="Calibri" w:hAnsi="Calibri"/>
              </w:rPr>
              <w:t>Check the frequency of activity required of the employee to perform the job</w:t>
            </w:r>
          </w:p>
        </w:tc>
      </w:tr>
      <w:tr w:rsidR="00834B6A" w:rsidRPr="00EF5182" w14:paraId="3616481F" w14:textId="77777777" w:rsidTr="00B92224">
        <w:trPr>
          <w:tblHeader/>
        </w:trPr>
        <w:tc>
          <w:tcPr>
            <w:tcW w:w="2538" w:type="dxa"/>
            <w:shd w:val="clear" w:color="auto" w:fill="auto"/>
          </w:tcPr>
          <w:p w14:paraId="57C25F2A" w14:textId="77777777" w:rsidR="00834B6A" w:rsidRPr="00EF5182" w:rsidRDefault="00834B6A" w:rsidP="001E7CDA">
            <w:pPr>
              <w:jc w:val="center"/>
              <w:rPr>
                <w:rFonts w:ascii="Calibri" w:eastAsia="Calibri" w:hAnsi="Calibri"/>
              </w:rPr>
            </w:pPr>
            <w:r w:rsidRPr="00EF5182">
              <w:rPr>
                <w:rFonts w:ascii="Calibri" w:eastAsia="Calibri" w:hAnsi="Calibri"/>
              </w:rPr>
              <w:t>Activity</w:t>
            </w:r>
          </w:p>
          <w:p w14:paraId="56C9B4AF" w14:textId="77777777" w:rsidR="00834B6A" w:rsidRPr="00EF5182" w:rsidRDefault="00834B6A" w:rsidP="001E7CDA">
            <w:pPr>
              <w:jc w:val="center"/>
              <w:rPr>
                <w:rFonts w:ascii="Calibri" w:eastAsia="Calibri" w:hAnsi="Calibri"/>
              </w:rPr>
            </w:pPr>
            <w:r w:rsidRPr="00EF5182">
              <w:rPr>
                <w:rFonts w:ascii="Calibri" w:eastAsia="Calibri" w:hAnsi="Calibri"/>
              </w:rPr>
              <w:t>(Hours per day)</w:t>
            </w:r>
          </w:p>
        </w:tc>
        <w:tc>
          <w:tcPr>
            <w:tcW w:w="1640" w:type="dxa"/>
            <w:shd w:val="clear" w:color="auto" w:fill="auto"/>
          </w:tcPr>
          <w:p w14:paraId="13258308" w14:textId="77777777" w:rsidR="00834B6A" w:rsidRPr="00EF5182" w:rsidRDefault="00834B6A" w:rsidP="001E7CDA">
            <w:pPr>
              <w:jc w:val="center"/>
              <w:rPr>
                <w:rFonts w:ascii="Calibri" w:eastAsia="Calibri" w:hAnsi="Calibri"/>
              </w:rPr>
            </w:pPr>
            <w:r w:rsidRPr="00EF5182">
              <w:rPr>
                <w:rFonts w:ascii="Calibri" w:eastAsia="Calibri" w:hAnsi="Calibri"/>
              </w:rPr>
              <w:t>Never</w:t>
            </w:r>
          </w:p>
          <w:p w14:paraId="21207B23" w14:textId="77777777" w:rsidR="00834B6A" w:rsidRPr="00EF5182" w:rsidRDefault="00834B6A" w:rsidP="001E7CDA">
            <w:pPr>
              <w:jc w:val="center"/>
              <w:rPr>
                <w:rFonts w:ascii="Calibri" w:eastAsia="Calibri" w:hAnsi="Calibri"/>
              </w:rPr>
            </w:pPr>
            <w:r w:rsidRPr="00EF5182">
              <w:rPr>
                <w:rFonts w:ascii="Calibri" w:eastAsia="Calibri" w:hAnsi="Calibri"/>
              </w:rPr>
              <w:t>(0 Hours)</w:t>
            </w:r>
          </w:p>
        </w:tc>
        <w:tc>
          <w:tcPr>
            <w:tcW w:w="1687" w:type="dxa"/>
            <w:shd w:val="clear" w:color="auto" w:fill="auto"/>
          </w:tcPr>
          <w:p w14:paraId="7620AE26" w14:textId="77777777" w:rsidR="00834B6A" w:rsidRPr="00EF5182" w:rsidRDefault="00834B6A" w:rsidP="001E7CDA">
            <w:pPr>
              <w:jc w:val="center"/>
              <w:rPr>
                <w:rFonts w:ascii="Calibri" w:eastAsia="Calibri" w:hAnsi="Calibri"/>
              </w:rPr>
            </w:pPr>
            <w:r w:rsidRPr="00EF5182">
              <w:rPr>
                <w:rFonts w:ascii="Calibri" w:eastAsia="Calibri" w:hAnsi="Calibri"/>
              </w:rPr>
              <w:t>Occasionally</w:t>
            </w:r>
          </w:p>
          <w:p w14:paraId="5EC5F019" w14:textId="77777777" w:rsidR="00834B6A" w:rsidRPr="00EF5182" w:rsidRDefault="00834B6A" w:rsidP="001E7CDA">
            <w:pPr>
              <w:jc w:val="center"/>
              <w:rPr>
                <w:rFonts w:ascii="Calibri" w:eastAsia="Calibri" w:hAnsi="Calibri"/>
              </w:rPr>
            </w:pPr>
            <w:r w:rsidRPr="00EF5182">
              <w:rPr>
                <w:rFonts w:ascii="Calibri" w:eastAsia="Calibri" w:hAnsi="Calibri"/>
              </w:rPr>
              <w:t>(up to 3 hours)</w:t>
            </w:r>
          </w:p>
        </w:tc>
        <w:tc>
          <w:tcPr>
            <w:tcW w:w="1591" w:type="dxa"/>
            <w:shd w:val="clear" w:color="auto" w:fill="auto"/>
          </w:tcPr>
          <w:p w14:paraId="6A98D881" w14:textId="77777777" w:rsidR="00834B6A" w:rsidRPr="00EF5182" w:rsidRDefault="00834B6A" w:rsidP="001E7CDA">
            <w:pPr>
              <w:jc w:val="center"/>
              <w:rPr>
                <w:rFonts w:ascii="Calibri" w:eastAsia="Calibri" w:hAnsi="Calibri"/>
              </w:rPr>
            </w:pPr>
            <w:r w:rsidRPr="00EF5182">
              <w:rPr>
                <w:rFonts w:ascii="Calibri" w:eastAsia="Calibri" w:hAnsi="Calibri"/>
              </w:rPr>
              <w:t>Frequently</w:t>
            </w:r>
          </w:p>
          <w:p w14:paraId="04B6BC83" w14:textId="77777777" w:rsidR="00834B6A" w:rsidRPr="00EF5182" w:rsidRDefault="00834B6A" w:rsidP="001E7CDA">
            <w:pPr>
              <w:jc w:val="center"/>
              <w:rPr>
                <w:rFonts w:ascii="Calibri" w:eastAsia="Calibri" w:hAnsi="Calibri"/>
              </w:rPr>
            </w:pPr>
            <w:r w:rsidRPr="00EF5182">
              <w:rPr>
                <w:rFonts w:ascii="Calibri" w:eastAsia="Calibri" w:hAnsi="Calibri"/>
              </w:rPr>
              <w:t>(3 to 6 hours)</w:t>
            </w:r>
          </w:p>
        </w:tc>
        <w:tc>
          <w:tcPr>
            <w:tcW w:w="1606" w:type="dxa"/>
            <w:shd w:val="clear" w:color="auto" w:fill="auto"/>
          </w:tcPr>
          <w:p w14:paraId="716A936D" w14:textId="77777777" w:rsidR="00834B6A" w:rsidRPr="00EF5182" w:rsidRDefault="00834B6A" w:rsidP="001E7CDA">
            <w:pPr>
              <w:jc w:val="center"/>
              <w:rPr>
                <w:rFonts w:ascii="Calibri" w:eastAsia="Calibri" w:hAnsi="Calibri"/>
              </w:rPr>
            </w:pPr>
            <w:r w:rsidRPr="00EF5182">
              <w:rPr>
                <w:rFonts w:ascii="Calibri" w:eastAsia="Calibri" w:hAnsi="Calibri"/>
              </w:rPr>
              <w:t>Constantly</w:t>
            </w:r>
          </w:p>
          <w:p w14:paraId="20A6B263" w14:textId="77777777" w:rsidR="00834B6A" w:rsidRPr="00EF5182" w:rsidRDefault="00834B6A" w:rsidP="001E7CDA">
            <w:pPr>
              <w:jc w:val="center"/>
              <w:rPr>
                <w:rFonts w:ascii="Calibri" w:eastAsia="Calibri" w:hAnsi="Calibri"/>
              </w:rPr>
            </w:pPr>
            <w:r w:rsidRPr="00EF5182">
              <w:rPr>
                <w:rFonts w:ascii="Calibri" w:eastAsia="Calibri" w:hAnsi="Calibri"/>
              </w:rPr>
              <w:t>(6 to 8 hours)</w:t>
            </w:r>
          </w:p>
        </w:tc>
      </w:tr>
      <w:tr w:rsidR="00834B6A" w:rsidRPr="00EF5182" w14:paraId="75E0E8C7" w14:textId="77777777" w:rsidTr="00EE6EAD">
        <w:tc>
          <w:tcPr>
            <w:tcW w:w="2538" w:type="dxa"/>
            <w:shd w:val="clear" w:color="auto" w:fill="auto"/>
          </w:tcPr>
          <w:p w14:paraId="0FD9A408" w14:textId="77777777" w:rsidR="00834B6A" w:rsidRPr="00EF5182" w:rsidRDefault="00834B6A" w:rsidP="001E7CDA">
            <w:pPr>
              <w:rPr>
                <w:rFonts w:ascii="Calibri" w:eastAsia="Calibri" w:hAnsi="Calibri"/>
              </w:rPr>
            </w:pPr>
            <w:r w:rsidRPr="00EF5182">
              <w:rPr>
                <w:rFonts w:ascii="Calibri" w:eastAsia="Calibri" w:hAnsi="Calibri"/>
              </w:rPr>
              <w:t>Sitting</w:t>
            </w:r>
          </w:p>
        </w:tc>
        <w:tc>
          <w:tcPr>
            <w:tcW w:w="1640" w:type="dxa"/>
            <w:shd w:val="clear" w:color="auto" w:fill="auto"/>
          </w:tcPr>
          <w:p w14:paraId="2B76876C" w14:textId="77777777" w:rsidR="00834B6A" w:rsidRPr="00EF5182" w:rsidRDefault="00834B6A" w:rsidP="00B92224">
            <w:pPr>
              <w:jc w:val="center"/>
              <w:rPr>
                <w:rFonts w:ascii="Calibri" w:eastAsia="Calibri" w:hAnsi="Calibri"/>
              </w:rPr>
            </w:pPr>
          </w:p>
        </w:tc>
        <w:tc>
          <w:tcPr>
            <w:tcW w:w="1687" w:type="dxa"/>
            <w:shd w:val="clear" w:color="auto" w:fill="auto"/>
          </w:tcPr>
          <w:p w14:paraId="7D35FCC4" w14:textId="77777777" w:rsidR="00834B6A" w:rsidRPr="00EF5182" w:rsidRDefault="00834B6A" w:rsidP="00B92224">
            <w:pPr>
              <w:jc w:val="center"/>
              <w:rPr>
                <w:rFonts w:ascii="Calibri" w:eastAsia="Calibri" w:hAnsi="Calibri"/>
              </w:rPr>
            </w:pPr>
          </w:p>
        </w:tc>
        <w:tc>
          <w:tcPr>
            <w:tcW w:w="1591" w:type="dxa"/>
            <w:shd w:val="clear" w:color="auto" w:fill="auto"/>
          </w:tcPr>
          <w:p w14:paraId="1B2EF6CC" w14:textId="77777777" w:rsidR="00834B6A" w:rsidRPr="00EF5182" w:rsidRDefault="00834B6A" w:rsidP="00B92224">
            <w:pPr>
              <w:jc w:val="center"/>
              <w:rPr>
                <w:rFonts w:ascii="Calibri" w:eastAsia="Calibri" w:hAnsi="Calibri"/>
              </w:rPr>
            </w:pPr>
          </w:p>
        </w:tc>
        <w:tc>
          <w:tcPr>
            <w:tcW w:w="1606" w:type="dxa"/>
            <w:shd w:val="clear" w:color="auto" w:fill="auto"/>
          </w:tcPr>
          <w:p w14:paraId="73BEB2DE" w14:textId="77777777" w:rsidR="00834B6A" w:rsidRPr="00EF5182" w:rsidRDefault="00B92224" w:rsidP="00B92224">
            <w:pPr>
              <w:jc w:val="center"/>
              <w:rPr>
                <w:rFonts w:ascii="Calibri" w:eastAsia="Calibri" w:hAnsi="Calibri"/>
              </w:rPr>
            </w:pPr>
            <w:r w:rsidRPr="00EF5182">
              <w:rPr>
                <w:rFonts w:ascii="Arial" w:eastAsia="Calibri" w:hAnsi="Arial" w:cs="Arial"/>
              </w:rPr>
              <w:t>X</w:t>
            </w:r>
          </w:p>
        </w:tc>
      </w:tr>
      <w:tr w:rsidR="00834B6A" w:rsidRPr="00EF5182" w14:paraId="65FA0C34" w14:textId="77777777" w:rsidTr="00EE6EAD">
        <w:tc>
          <w:tcPr>
            <w:tcW w:w="2538" w:type="dxa"/>
            <w:shd w:val="clear" w:color="auto" w:fill="auto"/>
          </w:tcPr>
          <w:p w14:paraId="504F1D7E" w14:textId="77777777" w:rsidR="00834B6A" w:rsidRPr="00EF5182" w:rsidRDefault="00834B6A" w:rsidP="001E7CDA">
            <w:pPr>
              <w:rPr>
                <w:rFonts w:ascii="Calibri" w:eastAsia="Calibri" w:hAnsi="Calibri"/>
              </w:rPr>
            </w:pPr>
            <w:r w:rsidRPr="00EF5182">
              <w:rPr>
                <w:rFonts w:ascii="Calibri" w:eastAsia="Calibri" w:hAnsi="Calibri"/>
              </w:rPr>
              <w:t>Walking</w:t>
            </w:r>
          </w:p>
        </w:tc>
        <w:tc>
          <w:tcPr>
            <w:tcW w:w="1640" w:type="dxa"/>
            <w:shd w:val="clear" w:color="auto" w:fill="auto"/>
          </w:tcPr>
          <w:p w14:paraId="062B46B7" w14:textId="77777777" w:rsidR="00834B6A" w:rsidRPr="00EF5182" w:rsidRDefault="00834B6A" w:rsidP="00B92224">
            <w:pPr>
              <w:jc w:val="center"/>
              <w:rPr>
                <w:rFonts w:ascii="Calibri" w:eastAsia="Calibri" w:hAnsi="Calibri"/>
              </w:rPr>
            </w:pPr>
          </w:p>
        </w:tc>
        <w:tc>
          <w:tcPr>
            <w:tcW w:w="1687" w:type="dxa"/>
            <w:shd w:val="clear" w:color="auto" w:fill="auto"/>
          </w:tcPr>
          <w:p w14:paraId="45448916" w14:textId="77777777" w:rsidR="00834B6A" w:rsidRPr="00EF5182" w:rsidRDefault="00B92224" w:rsidP="00B92224">
            <w:pPr>
              <w:jc w:val="center"/>
              <w:rPr>
                <w:rFonts w:ascii="Calibri" w:eastAsia="Calibri" w:hAnsi="Calibri"/>
              </w:rPr>
            </w:pPr>
            <w:r w:rsidRPr="00EF5182">
              <w:rPr>
                <w:rFonts w:ascii="Calibri" w:eastAsia="Calibri" w:hAnsi="Calibri"/>
              </w:rPr>
              <w:t>X</w:t>
            </w:r>
          </w:p>
        </w:tc>
        <w:tc>
          <w:tcPr>
            <w:tcW w:w="1591" w:type="dxa"/>
            <w:shd w:val="clear" w:color="auto" w:fill="auto"/>
          </w:tcPr>
          <w:p w14:paraId="714BEA14" w14:textId="77777777" w:rsidR="00834B6A" w:rsidRPr="00EF5182" w:rsidRDefault="00834B6A" w:rsidP="00B92224">
            <w:pPr>
              <w:jc w:val="center"/>
              <w:rPr>
                <w:rFonts w:ascii="Calibri" w:eastAsia="Calibri" w:hAnsi="Calibri"/>
              </w:rPr>
            </w:pPr>
          </w:p>
        </w:tc>
        <w:tc>
          <w:tcPr>
            <w:tcW w:w="1606" w:type="dxa"/>
            <w:shd w:val="clear" w:color="auto" w:fill="auto"/>
          </w:tcPr>
          <w:p w14:paraId="08600059" w14:textId="77777777" w:rsidR="00834B6A" w:rsidRPr="00EF5182" w:rsidRDefault="00834B6A" w:rsidP="00B92224">
            <w:pPr>
              <w:jc w:val="center"/>
              <w:rPr>
                <w:rFonts w:ascii="Calibri" w:eastAsia="Calibri" w:hAnsi="Calibri"/>
              </w:rPr>
            </w:pPr>
          </w:p>
        </w:tc>
      </w:tr>
      <w:tr w:rsidR="00834B6A" w:rsidRPr="00EF5182" w14:paraId="38593267" w14:textId="77777777" w:rsidTr="00EE6EAD">
        <w:tc>
          <w:tcPr>
            <w:tcW w:w="2538" w:type="dxa"/>
            <w:shd w:val="clear" w:color="auto" w:fill="auto"/>
          </w:tcPr>
          <w:p w14:paraId="44B317BC" w14:textId="77777777" w:rsidR="00834B6A" w:rsidRPr="00EF5182" w:rsidRDefault="00834B6A" w:rsidP="001E7CDA">
            <w:pPr>
              <w:rPr>
                <w:rFonts w:ascii="Calibri" w:eastAsia="Calibri" w:hAnsi="Calibri"/>
              </w:rPr>
            </w:pPr>
            <w:r w:rsidRPr="00EF5182">
              <w:rPr>
                <w:rFonts w:ascii="Calibri" w:eastAsia="Calibri" w:hAnsi="Calibri"/>
              </w:rPr>
              <w:t>Standing</w:t>
            </w:r>
          </w:p>
        </w:tc>
        <w:tc>
          <w:tcPr>
            <w:tcW w:w="1640" w:type="dxa"/>
            <w:shd w:val="clear" w:color="auto" w:fill="auto"/>
          </w:tcPr>
          <w:p w14:paraId="25A24FE8" w14:textId="77777777" w:rsidR="00834B6A" w:rsidRPr="00EF5182" w:rsidRDefault="00834B6A" w:rsidP="00B92224">
            <w:pPr>
              <w:jc w:val="center"/>
              <w:rPr>
                <w:rFonts w:ascii="Calibri" w:eastAsia="Calibri" w:hAnsi="Calibri"/>
              </w:rPr>
            </w:pPr>
          </w:p>
        </w:tc>
        <w:tc>
          <w:tcPr>
            <w:tcW w:w="1687" w:type="dxa"/>
            <w:shd w:val="clear" w:color="auto" w:fill="auto"/>
          </w:tcPr>
          <w:p w14:paraId="5EE02B21" w14:textId="77777777" w:rsidR="00834B6A" w:rsidRPr="00EF5182" w:rsidRDefault="00B92224" w:rsidP="00B92224">
            <w:pPr>
              <w:jc w:val="center"/>
              <w:rPr>
                <w:rFonts w:ascii="Calibri" w:eastAsia="Calibri" w:hAnsi="Calibri"/>
              </w:rPr>
            </w:pPr>
            <w:r w:rsidRPr="00EF5182">
              <w:rPr>
                <w:rFonts w:ascii="Calibri" w:eastAsia="Calibri" w:hAnsi="Calibri"/>
              </w:rPr>
              <w:t>X</w:t>
            </w:r>
          </w:p>
        </w:tc>
        <w:tc>
          <w:tcPr>
            <w:tcW w:w="1591" w:type="dxa"/>
            <w:shd w:val="clear" w:color="auto" w:fill="auto"/>
          </w:tcPr>
          <w:p w14:paraId="58E38580" w14:textId="77777777" w:rsidR="00834B6A" w:rsidRPr="00EF5182" w:rsidRDefault="00834B6A" w:rsidP="00B92224">
            <w:pPr>
              <w:jc w:val="center"/>
              <w:rPr>
                <w:rFonts w:ascii="Calibri" w:eastAsia="Calibri" w:hAnsi="Calibri"/>
              </w:rPr>
            </w:pPr>
          </w:p>
        </w:tc>
        <w:tc>
          <w:tcPr>
            <w:tcW w:w="1606" w:type="dxa"/>
            <w:shd w:val="clear" w:color="auto" w:fill="auto"/>
          </w:tcPr>
          <w:p w14:paraId="2B856AA6" w14:textId="77777777" w:rsidR="00834B6A" w:rsidRPr="00EF5182" w:rsidRDefault="00834B6A" w:rsidP="00B92224">
            <w:pPr>
              <w:jc w:val="center"/>
              <w:rPr>
                <w:rFonts w:ascii="Calibri" w:eastAsia="Calibri" w:hAnsi="Calibri"/>
              </w:rPr>
            </w:pPr>
          </w:p>
        </w:tc>
      </w:tr>
      <w:tr w:rsidR="00834B6A" w:rsidRPr="00EF5182" w14:paraId="681763C7" w14:textId="77777777" w:rsidTr="00EE6EAD">
        <w:tc>
          <w:tcPr>
            <w:tcW w:w="2538" w:type="dxa"/>
            <w:shd w:val="clear" w:color="auto" w:fill="auto"/>
          </w:tcPr>
          <w:p w14:paraId="50EF79ED" w14:textId="77777777" w:rsidR="00834B6A" w:rsidRPr="00EF5182" w:rsidRDefault="00834B6A" w:rsidP="001E7CDA">
            <w:pPr>
              <w:rPr>
                <w:rFonts w:ascii="Calibri" w:eastAsia="Calibri" w:hAnsi="Calibri"/>
              </w:rPr>
            </w:pPr>
            <w:r w:rsidRPr="00EF5182">
              <w:rPr>
                <w:rFonts w:ascii="Calibri" w:eastAsia="Calibri" w:hAnsi="Calibri"/>
              </w:rPr>
              <w:t>Bending (neck/waist)</w:t>
            </w:r>
          </w:p>
        </w:tc>
        <w:tc>
          <w:tcPr>
            <w:tcW w:w="1640" w:type="dxa"/>
            <w:shd w:val="clear" w:color="auto" w:fill="auto"/>
          </w:tcPr>
          <w:p w14:paraId="0E255124" w14:textId="77777777" w:rsidR="00834B6A" w:rsidRPr="00EF5182" w:rsidRDefault="00834B6A" w:rsidP="00B92224">
            <w:pPr>
              <w:jc w:val="center"/>
              <w:rPr>
                <w:rFonts w:ascii="Calibri" w:eastAsia="Calibri" w:hAnsi="Calibri"/>
              </w:rPr>
            </w:pPr>
          </w:p>
        </w:tc>
        <w:tc>
          <w:tcPr>
            <w:tcW w:w="1687" w:type="dxa"/>
            <w:shd w:val="clear" w:color="auto" w:fill="auto"/>
          </w:tcPr>
          <w:p w14:paraId="48A695F7" w14:textId="77777777" w:rsidR="00834B6A" w:rsidRPr="00EF5182" w:rsidRDefault="00834B6A" w:rsidP="00B92224">
            <w:pPr>
              <w:jc w:val="center"/>
              <w:rPr>
                <w:rFonts w:ascii="Calibri" w:eastAsia="Calibri" w:hAnsi="Calibri"/>
              </w:rPr>
            </w:pPr>
          </w:p>
        </w:tc>
        <w:tc>
          <w:tcPr>
            <w:tcW w:w="1591" w:type="dxa"/>
            <w:shd w:val="clear" w:color="auto" w:fill="auto"/>
          </w:tcPr>
          <w:p w14:paraId="39D3EDF0" w14:textId="77777777" w:rsidR="00834B6A" w:rsidRPr="00EF5182" w:rsidRDefault="00834B6A" w:rsidP="00B92224">
            <w:pPr>
              <w:jc w:val="center"/>
              <w:rPr>
                <w:rFonts w:ascii="Calibri" w:eastAsia="Calibri" w:hAnsi="Calibri"/>
              </w:rPr>
            </w:pPr>
          </w:p>
        </w:tc>
        <w:tc>
          <w:tcPr>
            <w:tcW w:w="1606" w:type="dxa"/>
            <w:shd w:val="clear" w:color="auto" w:fill="auto"/>
          </w:tcPr>
          <w:p w14:paraId="125BD56D" w14:textId="77777777" w:rsidR="00834B6A" w:rsidRPr="00EF5182" w:rsidRDefault="00B92224" w:rsidP="00B92224">
            <w:pPr>
              <w:jc w:val="center"/>
              <w:rPr>
                <w:rFonts w:ascii="Calibri" w:eastAsia="Calibri" w:hAnsi="Calibri"/>
              </w:rPr>
            </w:pPr>
            <w:r w:rsidRPr="00EF5182">
              <w:rPr>
                <w:rFonts w:ascii="Calibri" w:eastAsia="Calibri" w:hAnsi="Calibri"/>
              </w:rPr>
              <w:t>X</w:t>
            </w:r>
          </w:p>
        </w:tc>
      </w:tr>
      <w:tr w:rsidR="00834B6A" w:rsidRPr="00EF5182" w14:paraId="395BC747" w14:textId="77777777" w:rsidTr="00EE6EAD">
        <w:tc>
          <w:tcPr>
            <w:tcW w:w="2538" w:type="dxa"/>
            <w:shd w:val="clear" w:color="auto" w:fill="auto"/>
          </w:tcPr>
          <w:p w14:paraId="645BB770" w14:textId="77777777" w:rsidR="00834B6A" w:rsidRPr="00EF5182" w:rsidRDefault="00834B6A" w:rsidP="001E7CDA">
            <w:pPr>
              <w:rPr>
                <w:rFonts w:ascii="Calibri" w:eastAsia="Calibri" w:hAnsi="Calibri"/>
              </w:rPr>
            </w:pPr>
            <w:r w:rsidRPr="00EF5182">
              <w:rPr>
                <w:rFonts w:ascii="Calibri" w:eastAsia="Calibri" w:hAnsi="Calibri"/>
              </w:rPr>
              <w:t>Squatting</w:t>
            </w:r>
          </w:p>
        </w:tc>
        <w:tc>
          <w:tcPr>
            <w:tcW w:w="1640" w:type="dxa"/>
            <w:shd w:val="clear" w:color="auto" w:fill="auto"/>
          </w:tcPr>
          <w:p w14:paraId="2D991DFA" w14:textId="77777777" w:rsidR="00834B6A" w:rsidRPr="00EF5182" w:rsidRDefault="00834B6A" w:rsidP="00B92224">
            <w:pPr>
              <w:jc w:val="center"/>
              <w:rPr>
                <w:rFonts w:ascii="Calibri" w:eastAsia="Calibri" w:hAnsi="Calibri"/>
              </w:rPr>
            </w:pPr>
          </w:p>
        </w:tc>
        <w:tc>
          <w:tcPr>
            <w:tcW w:w="1687" w:type="dxa"/>
            <w:shd w:val="clear" w:color="auto" w:fill="auto"/>
          </w:tcPr>
          <w:p w14:paraId="661FD4F0" w14:textId="77777777" w:rsidR="00834B6A" w:rsidRPr="00EF5182" w:rsidRDefault="00B92224" w:rsidP="00B92224">
            <w:pPr>
              <w:jc w:val="center"/>
              <w:rPr>
                <w:rFonts w:ascii="Calibri" w:eastAsia="Calibri" w:hAnsi="Calibri"/>
              </w:rPr>
            </w:pPr>
            <w:r w:rsidRPr="00EF5182">
              <w:rPr>
                <w:rFonts w:ascii="Calibri" w:eastAsia="Calibri" w:hAnsi="Calibri"/>
              </w:rPr>
              <w:t>X</w:t>
            </w:r>
          </w:p>
        </w:tc>
        <w:tc>
          <w:tcPr>
            <w:tcW w:w="1591" w:type="dxa"/>
            <w:shd w:val="clear" w:color="auto" w:fill="auto"/>
          </w:tcPr>
          <w:p w14:paraId="6E38E236" w14:textId="77777777" w:rsidR="00834B6A" w:rsidRPr="00EF5182" w:rsidRDefault="00834B6A" w:rsidP="00B92224">
            <w:pPr>
              <w:jc w:val="center"/>
              <w:rPr>
                <w:rFonts w:ascii="Calibri" w:eastAsia="Calibri" w:hAnsi="Calibri"/>
              </w:rPr>
            </w:pPr>
          </w:p>
        </w:tc>
        <w:tc>
          <w:tcPr>
            <w:tcW w:w="1606" w:type="dxa"/>
            <w:shd w:val="clear" w:color="auto" w:fill="auto"/>
          </w:tcPr>
          <w:p w14:paraId="174B2875" w14:textId="77777777" w:rsidR="00834B6A" w:rsidRPr="00EF5182" w:rsidRDefault="00834B6A" w:rsidP="00B92224">
            <w:pPr>
              <w:jc w:val="center"/>
              <w:rPr>
                <w:rFonts w:ascii="Calibri" w:eastAsia="Calibri" w:hAnsi="Calibri"/>
              </w:rPr>
            </w:pPr>
          </w:p>
        </w:tc>
      </w:tr>
      <w:tr w:rsidR="00834B6A" w:rsidRPr="00EF5182" w14:paraId="51FD398C" w14:textId="77777777" w:rsidTr="00EE6EAD">
        <w:tc>
          <w:tcPr>
            <w:tcW w:w="2538" w:type="dxa"/>
            <w:shd w:val="clear" w:color="auto" w:fill="auto"/>
          </w:tcPr>
          <w:p w14:paraId="10F8C02B" w14:textId="77777777" w:rsidR="00834B6A" w:rsidRPr="00EF5182" w:rsidRDefault="00834B6A" w:rsidP="001E7CDA">
            <w:pPr>
              <w:rPr>
                <w:rFonts w:ascii="Calibri" w:eastAsia="Calibri" w:hAnsi="Calibri"/>
              </w:rPr>
            </w:pPr>
            <w:r w:rsidRPr="00EF5182">
              <w:rPr>
                <w:rFonts w:ascii="Calibri" w:eastAsia="Calibri" w:hAnsi="Calibri"/>
              </w:rPr>
              <w:t>Climbing</w:t>
            </w:r>
          </w:p>
        </w:tc>
        <w:tc>
          <w:tcPr>
            <w:tcW w:w="1640" w:type="dxa"/>
            <w:shd w:val="clear" w:color="auto" w:fill="auto"/>
          </w:tcPr>
          <w:p w14:paraId="31F0EF23" w14:textId="77777777" w:rsidR="00834B6A" w:rsidRPr="00EF5182" w:rsidRDefault="00834B6A" w:rsidP="00B92224">
            <w:pPr>
              <w:jc w:val="center"/>
              <w:rPr>
                <w:rFonts w:ascii="Calibri" w:eastAsia="Calibri" w:hAnsi="Calibri"/>
              </w:rPr>
            </w:pPr>
          </w:p>
        </w:tc>
        <w:tc>
          <w:tcPr>
            <w:tcW w:w="1687" w:type="dxa"/>
            <w:shd w:val="clear" w:color="auto" w:fill="auto"/>
          </w:tcPr>
          <w:p w14:paraId="0312F06E" w14:textId="77777777" w:rsidR="00834B6A" w:rsidRPr="00EF5182" w:rsidRDefault="00B92224" w:rsidP="00B92224">
            <w:pPr>
              <w:jc w:val="center"/>
              <w:rPr>
                <w:rFonts w:ascii="Calibri" w:eastAsia="Calibri" w:hAnsi="Calibri"/>
              </w:rPr>
            </w:pPr>
            <w:r w:rsidRPr="00EF5182">
              <w:rPr>
                <w:rFonts w:ascii="Calibri" w:eastAsia="Calibri" w:hAnsi="Calibri"/>
              </w:rPr>
              <w:t>X</w:t>
            </w:r>
          </w:p>
        </w:tc>
        <w:tc>
          <w:tcPr>
            <w:tcW w:w="1591" w:type="dxa"/>
            <w:shd w:val="clear" w:color="auto" w:fill="auto"/>
          </w:tcPr>
          <w:p w14:paraId="089E4FDB" w14:textId="77777777" w:rsidR="00834B6A" w:rsidRPr="00EF5182" w:rsidRDefault="00834B6A" w:rsidP="00B92224">
            <w:pPr>
              <w:jc w:val="center"/>
              <w:rPr>
                <w:rFonts w:ascii="Calibri" w:eastAsia="Calibri" w:hAnsi="Calibri"/>
              </w:rPr>
            </w:pPr>
          </w:p>
        </w:tc>
        <w:tc>
          <w:tcPr>
            <w:tcW w:w="1606" w:type="dxa"/>
            <w:shd w:val="clear" w:color="auto" w:fill="auto"/>
          </w:tcPr>
          <w:p w14:paraId="3C6A3843" w14:textId="77777777" w:rsidR="00834B6A" w:rsidRPr="00EF5182" w:rsidRDefault="00834B6A" w:rsidP="00B92224">
            <w:pPr>
              <w:jc w:val="center"/>
              <w:rPr>
                <w:rFonts w:ascii="Calibri" w:eastAsia="Calibri" w:hAnsi="Calibri"/>
              </w:rPr>
            </w:pPr>
          </w:p>
        </w:tc>
      </w:tr>
      <w:tr w:rsidR="00834B6A" w:rsidRPr="00EF5182" w14:paraId="4292B2A1" w14:textId="77777777" w:rsidTr="00EE6EAD">
        <w:tc>
          <w:tcPr>
            <w:tcW w:w="2538" w:type="dxa"/>
            <w:shd w:val="clear" w:color="auto" w:fill="auto"/>
          </w:tcPr>
          <w:p w14:paraId="7A958AE5" w14:textId="77777777" w:rsidR="00834B6A" w:rsidRPr="00EF5182" w:rsidRDefault="00834B6A" w:rsidP="001E7CDA">
            <w:pPr>
              <w:rPr>
                <w:rFonts w:ascii="Calibri" w:eastAsia="Calibri" w:hAnsi="Calibri"/>
              </w:rPr>
            </w:pPr>
            <w:r w:rsidRPr="00EF5182">
              <w:rPr>
                <w:rFonts w:ascii="Calibri" w:eastAsia="Calibri" w:hAnsi="Calibri"/>
              </w:rPr>
              <w:t>Kneeling</w:t>
            </w:r>
          </w:p>
        </w:tc>
        <w:tc>
          <w:tcPr>
            <w:tcW w:w="1640" w:type="dxa"/>
            <w:shd w:val="clear" w:color="auto" w:fill="auto"/>
          </w:tcPr>
          <w:p w14:paraId="55FE67A1" w14:textId="77777777" w:rsidR="00834B6A" w:rsidRPr="00EF5182" w:rsidRDefault="00834B6A" w:rsidP="00B92224">
            <w:pPr>
              <w:jc w:val="center"/>
              <w:rPr>
                <w:rFonts w:ascii="Calibri" w:eastAsia="Calibri" w:hAnsi="Calibri"/>
              </w:rPr>
            </w:pPr>
          </w:p>
        </w:tc>
        <w:tc>
          <w:tcPr>
            <w:tcW w:w="1687" w:type="dxa"/>
            <w:shd w:val="clear" w:color="auto" w:fill="auto"/>
          </w:tcPr>
          <w:p w14:paraId="1BDA6FD2" w14:textId="77777777" w:rsidR="00834B6A" w:rsidRPr="00EF5182" w:rsidRDefault="00B92224" w:rsidP="00B92224">
            <w:pPr>
              <w:jc w:val="center"/>
              <w:rPr>
                <w:rFonts w:ascii="Calibri" w:eastAsia="Calibri" w:hAnsi="Calibri"/>
              </w:rPr>
            </w:pPr>
            <w:r w:rsidRPr="00EF5182">
              <w:rPr>
                <w:rFonts w:ascii="Calibri" w:eastAsia="Calibri" w:hAnsi="Calibri"/>
              </w:rPr>
              <w:t>X</w:t>
            </w:r>
          </w:p>
        </w:tc>
        <w:tc>
          <w:tcPr>
            <w:tcW w:w="1591" w:type="dxa"/>
            <w:shd w:val="clear" w:color="auto" w:fill="auto"/>
          </w:tcPr>
          <w:p w14:paraId="26008715" w14:textId="77777777" w:rsidR="00834B6A" w:rsidRPr="00EF5182" w:rsidRDefault="00834B6A" w:rsidP="00B92224">
            <w:pPr>
              <w:jc w:val="center"/>
              <w:rPr>
                <w:rFonts w:ascii="Calibri" w:eastAsia="Calibri" w:hAnsi="Calibri"/>
              </w:rPr>
            </w:pPr>
          </w:p>
        </w:tc>
        <w:tc>
          <w:tcPr>
            <w:tcW w:w="1606" w:type="dxa"/>
            <w:shd w:val="clear" w:color="auto" w:fill="auto"/>
          </w:tcPr>
          <w:p w14:paraId="7D4B0884" w14:textId="77777777" w:rsidR="00834B6A" w:rsidRPr="00EF5182" w:rsidRDefault="00834B6A" w:rsidP="00B92224">
            <w:pPr>
              <w:jc w:val="center"/>
              <w:rPr>
                <w:rFonts w:ascii="Calibri" w:eastAsia="Calibri" w:hAnsi="Calibri"/>
              </w:rPr>
            </w:pPr>
          </w:p>
        </w:tc>
      </w:tr>
      <w:tr w:rsidR="00834B6A" w:rsidRPr="00EF5182" w14:paraId="1DBB8140" w14:textId="77777777" w:rsidTr="00EE6EAD">
        <w:tc>
          <w:tcPr>
            <w:tcW w:w="2538" w:type="dxa"/>
            <w:shd w:val="clear" w:color="auto" w:fill="auto"/>
          </w:tcPr>
          <w:p w14:paraId="10DB9BF0" w14:textId="77777777" w:rsidR="00834B6A" w:rsidRPr="00EF5182" w:rsidRDefault="00834B6A" w:rsidP="001E7CDA">
            <w:pPr>
              <w:rPr>
                <w:rFonts w:ascii="Calibri" w:eastAsia="Calibri" w:hAnsi="Calibri"/>
              </w:rPr>
            </w:pPr>
            <w:r w:rsidRPr="00EF5182">
              <w:rPr>
                <w:rFonts w:ascii="Calibri" w:eastAsia="Calibri" w:hAnsi="Calibri"/>
              </w:rPr>
              <w:lastRenderedPageBreak/>
              <w:t>Crawling</w:t>
            </w:r>
          </w:p>
        </w:tc>
        <w:tc>
          <w:tcPr>
            <w:tcW w:w="1640" w:type="dxa"/>
            <w:shd w:val="clear" w:color="auto" w:fill="auto"/>
          </w:tcPr>
          <w:p w14:paraId="53FA0AAC" w14:textId="77777777" w:rsidR="00834B6A" w:rsidRPr="00EF5182" w:rsidRDefault="00834B6A" w:rsidP="00B92224">
            <w:pPr>
              <w:jc w:val="center"/>
              <w:rPr>
                <w:rFonts w:ascii="Calibri" w:eastAsia="Calibri" w:hAnsi="Calibri"/>
              </w:rPr>
            </w:pPr>
          </w:p>
        </w:tc>
        <w:tc>
          <w:tcPr>
            <w:tcW w:w="1687" w:type="dxa"/>
            <w:shd w:val="clear" w:color="auto" w:fill="auto"/>
          </w:tcPr>
          <w:p w14:paraId="3A784313" w14:textId="77777777" w:rsidR="00834B6A" w:rsidRPr="00EF5182" w:rsidRDefault="00B92224" w:rsidP="00B92224">
            <w:pPr>
              <w:jc w:val="center"/>
              <w:rPr>
                <w:rFonts w:ascii="Calibri" w:eastAsia="Calibri" w:hAnsi="Calibri"/>
              </w:rPr>
            </w:pPr>
            <w:r w:rsidRPr="00EF5182">
              <w:rPr>
                <w:rFonts w:ascii="Calibri" w:eastAsia="Calibri" w:hAnsi="Calibri"/>
              </w:rPr>
              <w:t>X</w:t>
            </w:r>
          </w:p>
        </w:tc>
        <w:tc>
          <w:tcPr>
            <w:tcW w:w="1591" w:type="dxa"/>
            <w:shd w:val="clear" w:color="auto" w:fill="auto"/>
          </w:tcPr>
          <w:p w14:paraId="32B1FA88" w14:textId="77777777" w:rsidR="00834B6A" w:rsidRPr="00EF5182" w:rsidRDefault="00834B6A" w:rsidP="00B92224">
            <w:pPr>
              <w:jc w:val="center"/>
              <w:rPr>
                <w:rFonts w:ascii="Calibri" w:eastAsia="Calibri" w:hAnsi="Calibri"/>
              </w:rPr>
            </w:pPr>
          </w:p>
        </w:tc>
        <w:tc>
          <w:tcPr>
            <w:tcW w:w="1606" w:type="dxa"/>
            <w:shd w:val="clear" w:color="auto" w:fill="auto"/>
          </w:tcPr>
          <w:p w14:paraId="70E509F2" w14:textId="77777777" w:rsidR="00834B6A" w:rsidRPr="00EF5182" w:rsidRDefault="00834B6A" w:rsidP="00B92224">
            <w:pPr>
              <w:jc w:val="center"/>
              <w:rPr>
                <w:rFonts w:ascii="Calibri" w:eastAsia="Calibri" w:hAnsi="Calibri"/>
              </w:rPr>
            </w:pPr>
          </w:p>
        </w:tc>
      </w:tr>
      <w:tr w:rsidR="00834B6A" w:rsidRPr="00EF5182" w14:paraId="2C6B81C6" w14:textId="77777777" w:rsidTr="00EE6EAD">
        <w:tc>
          <w:tcPr>
            <w:tcW w:w="2538" w:type="dxa"/>
            <w:shd w:val="clear" w:color="auto" w:fill="auto"/>
          </w:tcPr>
          <w:p w14:paraId="3D5A434D" w14:textId="77777777" w:rsidR="00834B6A" w:rsidRPr="00EF5182" w:rsidRDefault="00834B6A" w:rsidP="001E7CDA">
            <w:pPr>
              <w:rPr>
                <w:rFonts w:ascii="Calibri" w:eastAsia="Calibri" w:hAnsi="Calibri"/>
              </w:rPr>
            </w:pPr>
            <w:r w:rsidRPr="00EF5182">
              <w:rPr>
                <w:rFonts w:ascii="Calibri" w:eastAsia="Calibri" w:hAnsi="Calibri"/>
              </w:rPr>
              <w:t>Twisting (neck/waist)</w:t>
            </w:r>
          </w:p>
        </w:tc>
        <w:tc>
          <w:tcPr>
            <w:tcW w:w="1640" w:type="dxa"/>
            <w:shd w:val="clear" w:color="auto" w:fill="auto"/>
          </w:tcPr>
          <w:p w14:paraId="4AD4ACA6" w14:textId="77777777" w:rsidR="00834B6A" w:rsidRPr="00EF5182" w:rsidRDefault="00834B6A" w:rsidP="00B92224">
            <w:pPr>
              <w:jc w:val="center"/>
              <w:rPr>
                <w:rFonts w:ascii="Calibri" w:eastAsia="Calibri" w:hAnsi="Calibri"/>
              </w:rPr>
            </w:pPr>
          </w:p>
        </w:tc>
        <w:tc>
          <w:tcPr>
            <w:tcW w:w="1687" w:type="dxa"/>
            <w:shd w:val="clear" w:color="auto" w:fill="auto"/>
          </w:tcPr>
          <w:p w14:paraId="5BF047AD" w14:textId="77777777" w:rsidR="00834B6A" w:rsidRPr="00EF5182" w:rsidRDefault="00B92224" w:rsidP="00B92224">
            <w:pPr>
              <w:jc w:val="center"/>
              <w:rPr>
                <w:rFonts w:ascii="Calibri" w:eastAsia="Calibri" w:hAnsi="Calibri"/>
              </w:rPr>
            </w:pPr>
            <w:r w:rsidRPr="00EF5182">
              <w:rPr>
                <w:rFonts w:ascii="Calibri" w:eastAsia="Calibri" w:hAnsi="Calibri"/>
              </w:rPr>
              <w:t>X</w:t>
            </w:r>
          </w:p>
        </w:tc>
        <w:tc>
          <w:tcPr>
            <w:tcW w:w="1591" w:type="dxa"/>
            <w:shd w:val="clear" w:color="auto" w:fill="auto"/>
          </w:tcPr>
          <w:p w14:paraId="2BFA9CDA" w14:textId="77777777" w:rsidR="00834B6A" w:rsidRPr="00EF5182" w:rsidRDefault="00834B6A" w:rsidP="00B92224">
            <w:pPr>
              <w:jc w:val="center"/>
              <w:rPr>
                <w:rFonts w:ascii="Calibri" w:eastAsia="Calibri" w:hAnsi="Calibri"/>
              </w:rPr>
            </w:pPr>
          </w:p>
        </w:tc>
        <w:tc>
          <w:tcPr>
            <w:tcW w:w="1606" w:type="dxa"/>
            <w:shd w:val="clear" w:color="auto" w:fill="auto"/>
          </w:tcPr>
          <w:p w14:paraId="48602B57" w14:textId="77777777" w:rsidR="00834B6A" w:rsidRPr="00EF5182" w:rsidRDefault="00834B6A" w:rsidP="00B92224">
            <w:pPr>
              <w:jc w:val="center"/>
              <w:rPr>
                <w:rFonts w:ascii="Calibri" w:eastAsia="Calibri" w:hAnsi="Calibri"/>
              </w:rPr>
            </w:pPr>
          </w:p>
        </w:tc>
      </w:tr>
      <w:tr w:rsidR="00834B6A" w:rsidRPr="00EF5182" w14:paraId="25D463BB" w14:textId="77777777" w:rsidTr="00EE6EAD">
        <w:tc>
          <w:tcPr>
            <w:tcW w:w="2538" w:type="dxa"/>
            <w:shd w:val="clear" w:color="auto" w:fill="auto"/>
          </w:tcPr>
          <w:p w14:paraId="335E4240" w14:textId="77777777" w:rsidR="00834B6A" w:rsidRPr="00EF5182" w:rsidRDefault="00834B6A" w:rsidP="001E7CDA">
            <w:pPr>
              <w:rPr>
                <w:rFonts w:ascii="Calibri" w:eastAsia="Calibri" w:hAnsi="Calibri"/>
              </w:rPr>
            </w:pPr>
            <w:r w:rsidRPr="00EF5182">
              <w:rPr>
                <w:rFonts w:ascii="Calibri" w:eastAsia="Calibri" w:hAnsi="Calibri"/>
              </w:rPr>
              <w:t>Is repetitive use of hand(s) required?</w:t>
            </w:r>
          </w:p>
        </w:tc>
        <w:tc>
          <w:tcPr>
            <w:tcW w:w="1640" w:type="dxa"/>
            <w:shd w:val="clear" w:color="auto" w:fill="auto"/>
          </w:tcPr>
          <w:p w14:paraId="4220695E" w14:textId="77777777" w:rsidR="00834B6A" w:rsidRPr="00EF5182" w:rsidRDefault="00834B6A" w:rsidP="00B92224">
            <w:pPr>
              <w:jc w:val="center"/>
              <w:rPr>
                <w:rFonts w:ascii="Calibri" w:eastAsia="Calibri" w:hAnsi="Calibri"/>
              </w:rPr>
            </w:pPr>
          </w:p>
        </w:tc>
        <w:tc>
          <w:tcPr>
            <w:tcW w:w="1687" w:type="dxa"/>
            <w:shd w:val="clear" w:color="auto" w:fill="auto"/>
          </w:tcPr>
          <w:p w14:paraId="70770600" w14:textId="77777777" w:rsidR="00834B6A" w:rsidRPr="00EF5182" w:rsidRDefault="00834B6A" w:rsidP="00B92224">
            <w:pPr>
              <w:jc w:val="center"/>
              <w:rPr>
                <w:rFonts w:ascii="Calibri" w:eastAsia="Calibri" w:hAnsi="Calibri"/>
              </w:rPr>
            </w:pPr>
          </w:p>
        </w:tc>
        <w:tc>
          <w:tcPr>
            <w:tcW w:w="1591" w:type="dxa"/>
            <w:shd w:val="clear" w:color="auto" w:fill="auto"/>
          </w:tcPr>
          <w:p w14:paraId="212E1973" w14:textId="77777777" w:rsidR="00834B6A" w:rsidRPr="00EF5182" w:rsidRDefault="00834B6A" w:rsidP="00B92224">
            <w:pPr>
              <w:jc w:val="center"/>
              <w:rPr>
                <w:rFonts w:ascii="Calibri" w:eastAsia="Calibri" w:hAnsi="Calibri"/>
              </w:rPr>
            </w:pPr>
          </w:p>
        </w:tc>
        <w:tc>
          <w:tcPr>
            <w:tcW w:w="1606" w:type="dxa"/>
            <w:shd w:val="clear" w:color="auto" w:fill="auto"/>
          </w:tcPr>
          <w:p w14:paraId="0093168A" w14:textId="77777777" w:rsidR="00834B6A" w:rsidRPr="00EF5182" w:rsidRDefault="00B92224" w:rsidP="00B92224">
            <w:pPr>
              <w:jc w:val="center"/>
              <w:rPr>
                <w:rFonts w:ascii="Calibri" w:eastAsia="Calibri" w:hAnsi="Calibri"/>
              </w:rPr>
            </w:pPr>
            <w:r w:rsidRPr="00EF5182">
              <w:rPr>
                <w:rFonts w:ascii="Calibri" w:eastAsia="Calibri" w:hAnsi="Calibri"/>
              </w:rPr>
              <w:t>X</w:t>
            </w:r>
          </w:p>
        </w:tc>
      </w:tr>
      <w:tr w:rsidR="00834B6A" w:rsidRPr="00EF5182" w14:paraId="108B6205" w14:textId="77777777" w:rsidTr="00EE6EAD">
        <w:tc>
          <w:tcPr>
            <w:tcW w:w="2538" w:type="dxa"/>
            <w:shd w:val="clear" w:color="auto" w:fill="auto"/>
          </w:tcPr>
          <w:p w14:paraId="6002CE3B" w14:textId="77777777" w:rsidR="00834B6A" w:rsidRPr="00EF5182" w:rsidRDefault="00834B6A" w:rsidP="001E7CDA">
            <w:pPr>
              <w:rPr>
                <w:rFonts w:ascii="Calibri" w:eastAsia="Calibri" w:hAnsi="Calibri"/>
              </w:rPr>
            </w:pPr>
            <w:r w:rsidRPr="00EF5182">
              <w:rPr>
                <w:rFonts w:ascii="Calibri" w:eastAsia="Calibri" w:hAnsi="Calibri"/>
              </w:rPr>
              <w:t>Simple Grasping (R or L)</w:t>
            </w:r>
          </w:p>
        </w:tc>
        <w:tc>
          <w:tcPr>
            <w:tcW w:w="1640" w:type="dxa"/>
            <w:shd w:val="clear" w:color="auto" w:fill="auto"/>
          </w:tcPr>
          <w:p w14:paraId="66AE95D8" w14:textId="77777777" w:rsidR="00834B6A" w:rsidRPr="00EF5182" w:rsidRDefault="00834B6A" w:rsidP="00B92224">
            <w:pPr>
              <w:jc w:val="center"/>
              <w:rPr>
                <w:rFonts w:ascii="Calibri" w:eastAsia="Calibri" w:hAnsi="Calibri"/>
              </w:rPr>
            </w:pPr>
          </w:p>
        </w:tc>
        <w:tc>
          <w:tcPr>
            <w:tcW w:w="1687" w:type="dxa"/>
            <w:shd w:val="clear" w:color="auto" w:fill="auto"/>
          </w:tcPr>
          <w:p w14:paraId="52B770E9" w14:textId="77777777" w:rsidR="00834B6A" w:rsidRPr="00EF5182" w:rsidRDefault="00B92224" w:rsidP="00B92224">
            <w:pPr>
              <w:jc w:val="center"/>
              <w:rPr>
                <w:rFonts w:ascii="Calibri" w:eastAsia="Calibri" w:hAnsi="Calibri"/>
              </w:rPr>
            </w:pPr>
            <w:r w:rsidRPr="00EF5182">
              <w:rPr>
                <w:rFonts w:ascii="Calibri" w:eastAsia="Calibri" w:hAnsi="Calibri"/>
              </w:rPr>
              <w:t>X</w:t>
            </w:r>
          </w:p>
        </w:tc>
        <w:tc>
          <w:tcPr>
            <w:tcW w:w="1591" w:type="dxa"/>
            <w:shd w:val="clear" w:color="auto" w:fill="auto"/>
          </w:tcPr>
          <w:p w14:paraId="627374A2" w14:textId="77777777" w:rsidR="00834B6A" w:rsidRPr="00EF5182" w:rsidRDefault="00834B6A" w:rsidP="00B92224">
            <w:pPr>
              <w:jc w:val="center"/>
              <w:rPr>
                <w:rFonts w:ascii="Calibri" w:eastAsia="Calibri" w:hAnsi="Calibri"/>
              </w:rPr>
            </w:pPr>
          </w:p>
        </w:tc>
        <w:tc>
          <w:tcPr>
            <w:tcW w:w="1606" w:type="dxa"/>
            <w:shd w:val="clear" w:color="auto" w:fill="auto"/>
          </w:tcPr>
          <w:p w14:paraId="024E4A77" w14:textId="77777777" w:rsidR="00834B6A" w:rsidRPr="00EF5182" w:rsidRDefault="00834B6A" w:rsidP="00B92224">
            <w:pPr>
              <w:jc w:val="center"/>
              <w:rPr>
                <w:rFonts w:ascii="Calibri" w:eastAsia="Calibri" w:hAnsi="Calibri"/>
              </w:rPr>
            </w:pPr>
          </w:p>
        </w:tc>
      </w:tr>
      <w:tr w:rsidR="00834B6A" w:rsidRPr="00EF5182" w14:paraId="57EE222D" w14:textId="77777777" w:rsidTr="00EE6EAD">
        <w:tc>
          <w:tcPr>
            <w:tcW w:w="2538" w:type="dxa"/>
            <w:shd w:val="clear" w:color="auto" w:fill="auto"/>
          </w:tcPr>
          <w:p w14:paraId="4E3C026E" w14:textId="77777777" w:rsidR="00834B6A" w:rsidRPr="00EF5182" w:rsidRDefault="00834B6A" w:rsidP="001E7CDA">
            <w:pPr>
              <w:rPr>
                <w:rFonts w:ascii="Calibri" w:eastAsia="Calibri" w:hAnsi="Calibri"/>
              </w:rPr>
            </w:pPr>
            <w:r w:rsidRPr="00EF5182">
              <w:rPr>
                <w:rFonts w:ascii="Calibri" w:eastAsia="Calibri" w:hAnsi="Calibri"/>
              </w:rPr>
              <w:t>Power Grasping (R</w:t>
            </w:r>
            <w:r w:rsidR="00CA3A7E" w:rsidRPr="00EF5182">
              <w:rPr>
                <w:rFonts w:ascii="Calibri" w:eastAsia="Calibri" w:hAnsi="Calibri"/>
              </w:rPr>
              <w:t xml:space="preserve"> or L</w:t>
            </w:r>
            <w:r w:rsidRPr="00EF5182">
              <w:rPr>
                <w:rFonts w:ascii="Calibri" w:eastAsia="Calibri" w:hAnsi="Calibri"/>
              </w:rPr>
              <w:t>)</w:t>
            </w:r>
          </w:p>
        </w:tc>
        <w:tc>
          <w:tcPr>
            <w:tcW w:w="1640" w:type="dxa"/>
            <w:shd w:val="clear" w:color="auto" w:fill="auto"/>
          </w:tcPr>
          <w:p w14:paraId="6F3611AC" w14:textId="77777777" w:rsidR="00834B6A" w:rsidRPr="00EF5182" w:rsidRDefault="00834B6A" w:rsidP="00B92224">
            <w:pPr>
              <w:jc w:val="center"/>
              <w:rPr>
                <w:rFonts w:ascii="Calibri" w:eastAsia="Calibri" w:hAnsi="Calibri"/>
              </w:rPr>
            </w:pPr>
          </w:p>
        </w:tc>
        <w:tc>
          <w:tcPr>
            <w:tcW w:w="1687" w:type="dxa"/>
            <w:shd w:val="clear" w:color="auto" w:fill="auto"/>
          </w:tcPr>
          <w:p w14:paraId="0850D9EA" w14:textId="77777777" w:rsidR="00834B6A" w:rsidRPr="00EF5182" w:rsidRDefault="00B92224" w:rsidP="00B92224">
            <w:pPr>
              <w:jc w:val="center"/>
              <w:rPr>
                <w:rFonts w:ascii="Calibri" w:eastAsia="Calibri" w:hAnsi="Calibri"/>
              </w:rPr>
            </w:pPr>
            <w:r w:rsidRPr="00EF5182">
              <w:rPr>
                <w:rFonts w:ascii="Calibri" w:eastAsia="Calibri" w:hAnsi="Calibri"/>
              </w:rPr>
              <w:t>X</w:t>
            </w:r>
          </w:p>
        </w:tc>
        <w:tc>
          <w:tcPr>
            <w:tcW w:w="1591" w:type="dxa"/>
            <w:shd w:val="clear" w:color="auto" w:fill="auto"/>
          </w:tcPr>
          <w:p w14:paraId="20C4A52D" w14:textId="77777777" w:rsidR="00834B6A" w:rsidRPr="00EF5182" w:rsidRDefault="00834B6A" w:rsidP="00B92224">
            <w:pPr>
              <w:jc w:val="center"/>
              <w:rPr>
                <w:rFonts w:ascii="Calibri" w:eastAsia="Calibri" w:hAnsi="Calibri"/>
              </w:rPr>
            </w:pPr>
          </w:p>
        </w:tc>
        <w:tc>
          <w:tcPr>
            <w:tcW w:w="1606" w:type="dxa"/>
            <w:shd w:val="clear" w:color="auto" w:fill="auto"/>
          </w:tcPr>
          <w:p w14:paraId="3301678C" w14:textId="77777777" w:rsidR="00834B6A" w:rsidRPr="00EF5182" w:rsidRDefault="00834B6A" w:rsidP="00B92224">
            <w:pPr>
              <w:jc w:val="center"/>
              <w:rPr>
                <w:rFonts w:ascii="Calibri" w:eastAsia="Calibri" w:hAnsi="Calibri"/>
              </w:rPr>
            </w:pPr>
          </w:p>
        </w:tc>
      </w:tr>
      <w:tr w:rsidR="00834B6A" w:rsidRPr="00EF5182" w14:paraId="23E7FF60" w14:textId="77777777" w:rsidTr="00EE6EAD">
        <w:tc>
          <w:tcPr>
            <w:tcW w:w="2538" w:type="dxa"/>
            <w:shd w:val="clear" w:color="auto" w:fill="auto"/>
          </w:tcPr>
          <w:p w14:paraId="65A1FAA7" w14:textId="77777777" w:rsidR="00834B6A" w:rsidRPr="00EF5182" w:rsidRDefault="00834B6A" w:rsidP="001E7CDA">
            <w:pPr>
              <w:rPr>
                <w:rFonts w:ascii="Calibri" w:eastAsia="Calibri" w:hAnsi="Calibri"/>
              </w:rPr>
            </w:pPr>
            <w:r w:rsidRPr="00EF5182">
              <w:rPr>
                <w:rFonts w:ascii="Calibri" w:eastAsia="Calibri" w:hAnsi="Calibri"/>
              </w:rPr>
              <w:t>Fine Manipulation (R</w:t>
            </w:r>
            <w:r w:rsidR="00CA3A7E" w:rsidRPr="00EF5182">
              <w:rPr>
                <w:rFonts w:ascii="Calibri" w:eastAsia="Calibri" w:hAnsi="Calibri"/>
              </w:rPr>
              <w:t xml:space="preserve"> or L</w:t>
            </w:r>
            <w:r w:rsidRPr="00EF5182">
              <w:rPr>
                <w:rFonts w:ascii="Calibri" w:eastAsia="Calibri" w:hAnsi="Calibri"/>
              </w:rPr>
              <w:t>)</w:t>
            </w:r>
          </w:p>
        </w:tc>
        <w:tc>
          <w:tcPr>
            <w:tcW w:w="1640" w:type="dxa"/>
            <w:shd w:val="clear" w:color="auto" w:fill="auto"/>
          </w:tcPr>
          <w:p w14:paraId="1219BE80" w14:textId="77777777" w:rsidR="00834B6A" w:rsidRPr="00EF5182" w:rsidRDefault="00834B6A" w:rsidP="00B92224">
            <w:pPr>
              <w:jc w:val="center"/>
              <w:rPr>
                <w:rFonts w:ascii="Calibri" w:eastAsia="Calibri" w:hAnsi="Calibri"/>
              </w:rPr>
            </w:pPr>
          </w:p>
        </w:tc>
        <w:tc>
          <w:tcPr>
            <w:tcW w:w="1687" w:type="dxa"/>
            <w:shd w:val="clear" w:color="auto" w:fill="auto"/>
          </w:tcPr>
          <w:p w14:paraId="00ADE236" w14:textId="77777777" w:rsidR="00834B6A" w:rsidRPr="00EF5182" w:rsidRDefault="00B92224" w:rsidP="00B92224">
            <w:pPr>
              <w:jc w:val="center"/>
              <w:rPr>
                <w:rFonts w:ascii="Calibri" w:eastAsia="Calibri" w:hAnsi="Calibri"/>
              </w:rPr>
            </w:pPr>
            <w:r w:rsidRPr="00EF5182">
              <w:rPr>
                <w:rFonts w:ascii="Calibri" w:eastAsia="Calibri" w:hAnsi="Calibri"/>
              </w:rPr>
              <w:t>X</w:t>
            </w:r>
          </w:p>
        </w:tc>
        <w:tc>
          <w:tcPr>
            <w:tcW w:w="1591" w:type="dxa"/>
            <w:shd w:val="clear" w:color="auto" w:fill="auto"/>
          </w:tcPr>
          <w:p w14:paraId="29CBDD74" w14:textId="77777777" w:rsidR="00834B6A" w:rsidRPr="00EF5182" w:rsidRDefault="00834B6A" w:rsidP="00B92224">
            <w:pPr>
              <w:jc w:val="center"/>
              <w:rPr>
                <w:rFonts w:ascii="Calibri" w:eastAsia="Calibri" w:hAnsi="Calibri"/>
              </w:rPr>
            </w:pPr>
          </w:p>
        </w:tc>
        <w:tc>
          <w:tcPr>
            <w:tcW w:w="1606" w:type="dxa"/>
            <w:shd w:val="clear" w:color="auto" w:fill="auto"/>
          </w:tcPr>
          <w:p w14:paraId="0CFB6896" w14:textId="77777777" w:rsidR="00834B6A" w:rsidRPr="00EF5182" w:rsidRDefault="00834B6A" w:rsidP="00B92224">
            <w:pPr>
              <w:jc w:val="center"/>
              <w:rPr>
                <w:rFonts w:ascii="Calibri" w:eastAsia="Calibri" w:hAnsi="Calibri"/>
              </w:rPr>
            </w:pPr>
          </w:p>
        </w:tc>
      </w:tr>
      <w:tr w:rsidR="00834B6A" w:rsidRPr="00EF5182" w14:paraId="65DC10BA" w14:textId="77777777" w:rsidTr="00EE6EAD">
        <w:tc>
          <w:tcPr>
            <w:tcW w:w="2538" w:type="dxa"/>
            <w:shd w:val="clear" w:color="auto" w:fill="auto"/>
          </w:tcPr>
          <w:p w14:paraId="163CBC8A" w14:textId="77777777" w:rsidR="00834B6A" w:rsidRPr="00EF5182" w:rsidRDefault="00834B6A" w:rsidP="001E7CDA">
            <w:pPr>
              <w:rPr>
                <w:rFonts w:ascii="Calibri" w:eastAsia="Calibri" w:hAnsi="Calibri"/>
              </w:rPr>
            </w:pPr>
            <w:r w:rsidRPr="00EF5182">
              <w:rPr>
                <w:rFonts w:ascii="Calibri" w:eastAsia="Calibri" w:hAnsi="Calibri"/>
              </w:rPr>
              <w:t>Pushing/Pulling (R</w:t>
            </w:r>
            <w:r w:rsidR="00CA3A7E" w:rsidRPr="00EF5182">
              <w:rPr>
                <w:rFonts w:ascii="Calibri" w:eastAsia="Calibri" w:hAnsi="Calibri"/>
              </w:rPr>
              <w:t xml:space="preserve"> or L</w:t>
            </w:r>
            <w:r w:rsidRPr="00EF5182">
              <w:rPr>
                <w:rFonts w:ascii="Calibri" w:eastAsia="Calibri" w:hAnsi="Calibri"/>
              </w:rPr>
              <w:t>)</w:t>
            </w:r>
          </w:p>
        </w:tc>
        <w:tc>
          <w:tcPr>
            <w:tcW w:w="1640" w:type="dxa"/>
            <w:shd w:val="clear" w:color="auto" w:fill="auto"/>
          </w:tcPr>
          <w:p w14:paraId="3319ADDF" w14:textId="77777777" w:rsidR="00834B6A" w:rsidRPr="00EF5182" w:rsidRDefault="00834B6A" w:rsidP="00B92224">
            <w:pPr>
              <w:jc w:val="center"/>
              <w:rPr>
                <w:rFonts w:ascii="Calibri" w:eastAsia="Calibri" w:hAnsi="Calibri"/>
              </w:rPr>
            </w:pPr>
          </w:p>
        </w:tc>
        <w:tc>
          <w:tcPr>
            <w:tcW w:w="1687" w:type="dxa"/>
            <w:shd w:val="clear" w:color="auto" w:fill="auto"/>
          </w:tcPr>
          <w:p w14:paraId="7B301AE3" w14:textId="77777777" w:rsidR="00834B6A" w:rsidRPr="00EF5182" w:rsidRDefault="00B92224" w:rsidP="00B92224">
            <w:pPr>
              <w:jc w:val="center"/>
              <w:rPr>
                <w:rFonts w:ascii="Calibri" w:eastAsia="Calibri" w:hAnsi="Calibri"/>
              </w:rPr>
            </w:pPr>
            <w:r w:rsidRPr="00EF5182">
              <w:rPr>
                <w:rFonts w:ascii="Calibri" w:eastAsia="Calibri" w:hAnsi="Calibri"/>
              </w:rPr>
              <w:t>X</w:t>
            </w:r>
          </w:p>
        </w:tc>
        <w:tc>
          <w:tcPr>
            <w:tcW w:w="1591" w:type="dxa"/>
            <w:shd w:val="clear" w:color="auto" w:fill="auto"/>
          </w:tcPr>
          <w:p w14:paraId="7F847AF9" w14:textId="77777777" w:rsidR="00834B6A" w:rsidRPr="00EF5182" w:rsidRDefault="00834B6A" w:rsidP="00B92224">
            <w:pPr>
              <w:jc w:val="center"/>
              <w:rPr>
                <w:rFonts w:ascii="Calibri" w:eastAsia="Calibri" w:hAnsi="Calibri"/>
              </w:rPr>
            </w:pPr>
          </w:p>
        </w:tc>
        <w:tc>
          <w:tcPr>
            <w:tcW w:w="1606" w:type="dxa"/>
            <w:shd w:val="clear" w:color="auto" w:fill="auto"/>
          </w:tcPr>
          <w:p w14:paraId="186E9879" w14:textId="77777777" w:rsidR="00834B6A" w:rsidRPr="00EF5182" w:rsidRDefault="00834B6A" w:rsidP="00B92224">
            <w:pPr>
              <w:jc w:val="center"/>
              <w:rPr>
                <w:rFonts w:ascii="Calibri" w:eastAsia="Calibri" w:hAnsi="Calibri"/>
              </w:rPr>
            </w:pPr>
          </w:p>
        </w:tc>
      </w:tr>
      <w:tr w:rsidR="00834B6A" w:rsidRPr="00EF5182" w14:paraId="7F768EE1" w14:textId="77777777" w:rsidTr="00EE6EAD">
        <w:tc>
          <w:tcPr>
            <w:tcW w:w="2538" w:type="dxa"/>
            <w:shd w:val="clear" w:color="auto" w:fill="auto"/>
          </w:tcPr>
          <w:p w14:paraId="467AA74E" w14:textId="77777777" w:rsidR="00834B6A" w:rsidRPr="00EF5182" w:rsidRDefault="00834B6A" w:rsidP="001E7CDA">
            <w:pPr>
              <w:rPr>
                <w:rFonts w:ascii="Calibri" w:eastAsia="Calibri" w:hAnsi="Calibri"/>
              </w:rPr>
            </w:pPr>
            <w:r w:rsidRPr="00EF5182">
              <w:rPr>
                <w:rFonts w:ascii="Calibri" w:eastAsia="Calibri" w:hAnsi="Calibri"/>
              </w:rPr>
              <w:t>Reaching (above</w:t>
            </w:r>
            <w:r w:rsidR="00CA3A7E" w:rsidRPr="00EF5182">
              <w:rPr>
                <w:rFonts w:ascii="Calibri" w:eastAsia="Calibri" w:hAnsi="Calibri"/>
              </w:rPr>
              <w:t>/below</w:t>
            </w:r>
            <w:r w:rsidRPr="00EF5182">
              <w:rPr>
                <w:rFonts w:ascii="Calibri" w:eastAsia="Calibri" w:hAnsi="Calibri"/>
              </w:rPr>
              <w:t xml:space="preserve"> shoulder level)</w:t>
            </w:r>
          </w:p>
        </w:tc>
        <w:tc>
          <w:tcPr>
            <w:tcW w:w="1640" w:type="dxa"/>
            <w:shd w:val="clear" w:color="auto" w:fill="auto"/>
          </w:tcPr>
          <w:p w14:paraId="6A713F37" w14:textId="77777777" w:rsidR="00834B6A" w:rsidRPr="00EF5182" w:rsidRDefault="00834B6A" w:rsidP="00B92224">
            <w:pPr>
              <w:jc w:val="center"/>
              <w:rPr>
                <w:rFonts w:ascii="Calibri" w:eastAsia="Calibri" w:hAnsi="Calibri"/>
              </w:rPr>
            </w:pPr>
          </w:p>
        </w:tc>
        <w:tc>
          <w:tcPr>
            <w:tcW w:w="1687" w:type="dxa"/>
            <w:shd w:val="clear" w:color="auto" w:fill="auto"/>
          </w:tcPr>
          <w:p w14:paraId="1592FFB1" w14:textId="77777777" w:rsidR="00834B6A" w:rsidRPr="00EF5182" w:rsidRDefault="00B92224" w:rsidP="00B92224">
            <w:pPr>
              <w:jc w:val="center"/>
              <w:rPr>
                <w:rFonts w:ascii="Calibri" w:eastAsia="Calibri" w:hAnsi="Calibri"/>
              </w:rPr>
            </w:pPr>
            <w:r w:rsidRPr="00EF5182">
              <w:rPr>
                <w:rFonts w:ascii="Calibri" w:eastAsia="Calibri" w:hAnsi="Calibri"/>
              </w:rPr>
              <w:t>X</w:t>
            </w:r>
          </w:p>
        </w:tc>
        <w:tc>
          <w:tcPr>
            <w:tcW w:w="1591" w:type="dxa"/>
            <w:shd w:val="clear" w:color="auto" w:fill="auto"/>
          </w:tcPr>
          <w:p w14:paraId="4367F38E" w14:textId="77777777" w:rsidR="00834B6A" w:rsidRPr="00EF5182" w:rsidRDefault="00834B6A" w:rsidP="00B92224">
            <w:pPr>
              <w:jc w:val="center"/>
              <w:rPr>
                <w:rFonts w:ascii="Calibri" w:eastAsia="Calibri" w:hAnsi="Calibri"/>
              </w:rPr>
            </w:pPr>
          </w:p>
        </w:tc>
        <w:tc>
          <w:tcPr>
            <w:tcW w:w="1606" w:type="dxa"/>
            <w:shd w:val="clear" w:color="auto" w:fill="auto"/>
          </w:tcPr>
          <w:p w14:paraId="05F768A7" w14:textId="77777777" w:rsidR="00834B6A" w:rsidRPr="00EF5182" w:rsidRDefault="00834B6A" w:rsidP="00B92224">
            <w:pPr>
              <w:jc w:val="center"/>
              <w:rPr>
                <w:rFonts w:ascii="Calibri" w:eastAsia="Calibri" w:hAnsi="Calibri"/>
              </w:rPr>
            </w:pPr>
          </w:p>
        </w:tc>
      </w:tr>
      <w:tr w:rsidR="00CA3A7E" w:rsidRPr="00EF5182" w14:paraId="1A56F0CC" w14:textId="77777777" w:rsidTr="00EE6EAD">
        <w:tc>
          <w:tcPr>
            <w:tcW w:w="2538" w:type="dxa"/>
            <w:shd w:val="clear" w:color="auto" w:fill="auto"/>
          </w:tcPr>
          <w:p w14:paraId="02544122" w14:textId="77777777" w:rsidR="00CA3A7E" w:rsidRPr="00EF5182" w:rsidRDefault="00CA3A7E" w:rsidP="00CA3A7E">
            <w:pPr>
              <w:rPr>
                <w:rFonts w:ascii="Calibri" w:eastAsia="Calibri" w:hAnsi="Calibri"/>
                <w:sz w:val="22"/>
                <w:szCs w:val="22"/>
              </w:rPr>
            </w:pPr>
            <w:r w:rsidRPr="00EF5182">
              <w:rPr>
                <w:rFonts w:ascii="Calibri" w:eastAsia="Calibri" w:hAnsi="Calibri"/>
                <w:sz w:val="22"/>
                <w:szCs w:val="22"/>
              </w:rPr>
              <w:t>Lifting/Carrying</w:t>
            </w:r>
          </w:p>
        </w:tc>
        <w:tc>
          <w:tcPr>
            <w:tcW w:w="6524" w:type="dxa"/>
            <w:gridSpan w:val="4"/>
            <w:shd w:val="clear" w:color="auto" w:fill="auto"/>
          </w:tcPr>
          <w:p w14:paraId="75535E56" w14:textId="77777777" w:rsidR="00CA3A7E" w:rsidRPr="00EF5182" w:rsidRDefault="00B92224" w:rsidP="00971786">
            <w:pPr>
              <w:rPr>
                <w:rFonts w:ascii="Calibri" w:eastAsia="Calibri" w:hAnsi="Calibri"/>
                <w:sz w:val="22"/>
                <w:szCs w:val="22"/>
              </w:rPr>
            </w:pPr>
            <w:r w:rsidRPr="00EF5182">
              <w:rPr>
                <w:rFonts w:ascii="Calibri" w:eastAsia="Calibri" w:hAnsi="Calibri"/>
                <w:sz w:val="22"/>
                <w:szCs w:val="22"/>
              </w:rPr>
              <w:t xml:space="preserve">Occasionally lift and carry objects (e.g., Laptop, Portable Projector, Briefcase, documents, etc.) weighing 10-15 lbs. </w:t>
            </w:r>
          </w:p>
        </w:tc>
      </w:tr>
    </w:tbl>
    <w:p w14:paraId="14608DB7" w14:textId="77777777" w:rsidR="00096119" w:rsidRPr="00EF5182" w:rsidRDefault="00096119" w:rsidP="00096119">
      <w:pPr>
        <w:tabs>
          <w:tab w:val="left" w:pos="360"/>
        </w:tabs>
        <w:jc w:val="both"/>
        <w:rPr>
          <w:rFonts w:ascii="Arial" w:hAnsi="Arial" w:cs="Arial"/>
        </w:rPr>
      </w:pPr>
    </w:p>
    <w:p w14:paraId="61522D1A" w14:textId="77777777" w:rsidR="00C405C9" w:rsidRPr="00EF5182" w:rsidRDefault="00C405C9" w:rsidP="00096119">
      <w:pPr>
        <w:tabs>
          <w:tab w:val="left" w:pos="360"/>
        </w:tabs>
        <w:jc w:val="both"/>
        <w:rPr>
          <w:rFonts w:ascii="Arial" w:hAnsi="Arial" w:cs="Arial"/>
          <w:b/>
        </w:rPr>
      </w:pPr>
    </w:p>
    <w:p w14:paraId="173C580D" w14:textId="77777777" w:rsidR="00C405C9" w:rsidRPr="00EF5182" w:rsidRDefault="00C405C9" w:rsidP="00096119">
      <w:pPr>
        <w:tabs>
          <w:tab w:val="left" w:pos="360"/>
        </w:tabs>
        <w:jc w:val="both"/>
        <w:rPr>
          <w:rFonts w:ascii="Arial" w:hAnsi="Arial" w:cs="Arial"/>
          <w:b/>
        </w:rPr>
      </w:pPr>
    </w:p>
    <w:p w14:paraId="1301728F" w14:textId="77777777" w:rsidR="00C405C9" w:rsidRPr="00EF5182" w:rsidRDefault="00C405C9" w:rsidP="00096119">
      <w:pPr>
        <w:tabs>
          <w:tab w:val="left" w:pos="360"/>
        </w:tabs>
        <w:jc w:val="both"/>
        <w:rPr>
          <w:rFonts w:ascii="Arial" w:hAnsi="Arial" w:cs="Arial"/>
          <w:b/>
        </w:rPr>
      </w:pPr>
    </w:p>
    <w:p w14:paraId="15001764" w14:textId="77777777" w:rsidR="00C405C9" w:rsidRPr="00EF5182" w:rsidRDefault="00C405C9" w:rsidP="00096119">
      <w:pPr>
        <w:tabs>
          <w:tab w:val="left" w:pos="360"/>
        </w:tabs>
        <w:jc w:val="both"/>
        <w:rPr>
          <w:rFonts w:ascii="Arial" w:hAnsi="Arial" w:cs="Arial"/>
          <w:b/>
        </w:rPr>
      </w:pPr>
    </w:p>
    <w:p w14:paraId="57296385" w14:textId="39949AB6" w:rsidR="00096119" w:rsidRPr="00EF5182" w:rsidRDefault="00096119" w:rsidP="00096119">
      <w:pPr>
        <w:tabs>
          <w:tab w:val="left" w:pos="360"/>
        </w:tabs>
        <w:jc w:val="both"/>
        <w:rPr>
          <w:rFonts w:ascii="Arial" w:hAnsi="Arial" w:cs="Arial"/>
          <w:b/>
        </w:rPr>
      </w:pPr>
      <w:r w:rsidRPr="00EF5182">
        <w:rPr>
          <w:rFonts w:ascii="Arial" w:hAnsi="Arial" w:cs="Arial"/>
          <w:b/>
        </w:rPr>
        <w:t xml:space="preserve">SECTION </w:t>
      </w:r>
      <w:r w:rsidR="00243E87" w:rsidRPr="00EF5182">
        <w:rPr>
          <w:rFonts w:ascii="Arial" w:hAnsi="Arial" w:cs="Arial"/>
          <w:b/>
        </w:rPr>
        <w:t>J</w:t>
      </w:r>
      <w:r w:rsidRPr="00EF5182">
        <w:rPr>
          <w:rFonts w:ascii="Arial" w:hAnsi="Arial" w:cs="Arial"/>
          <w:b/>
        </w:rPr>
        <w:t>: SIGNATURE</w:t>
      </w:r>
    </w:p>
    <w:p w14:paraId="69DBCE70" w14:textId="77777777" w:rsidR="00096119" w:rsidRPr="00EF5182" w:rsidRDefault="00096119" w:rsidP="00096119">
      <w:pPr>
        <w:tabs>
          <w:tab w:val="left" w:pos="360"/>
        </w:tabs>
        <w:jc w:val="both"/>
        <w:rPr>
          <w:rFonts w:ascii="Arial" w:hAnsi="Arial" w:cs="Arial"/>
        </w:rPr>
      </w:pPr>
    </w:p>
    <w:p w14:paraId="308B98D2" w14:textId="77777777" w:rsidR="00096119" w:rsidRPr="00EF5182" w:rsidRDefault="00096119" w:rsidP="00096119">
      <w:pPr>
        <w:tabs>
          <w:tab w:val="left" w:pos="360"/>
        </w:tabs>
        <w:jc w:val="both"/>
        <w:rPr>
          <w:rFonts w:ascii="Arial" w:hAnsi="Arial" w:cs="Arial"/>
        </w:rPr>
      </w:pPr>
      <w:r w:rsidRPr="00EF5182">
        <w:rPr>
          <w:rFonts w:ascii="Arial" w:hAnsi="Arial" w:cs="Arial"/>
        </w:rPr>
        <w:t xml:space="preserve">By signing this document, I acknowledge </w:t>
      </w:r>
      <w:r w:rsidR="00AF272C" w:rsidRPr="00EF5182">
        <w:rPr>
          <w:rFonts w:ascii="Arial" w:hAnsi="Arial" w:cs="Arial"/>
        </w:rPr>
        <w:t xml:space="preserve">I understand all requirements and information stated above </w:t>
      </w:r>
      <w:r w:rsidRPr="00EF5182">
        <w:rPr>
          <w:rFonts w:ascii="Arial" w:hAnsi="Arial" w:cs="Arial"/>
        </w:rPr>
        <w:t xml:space="preserve">and understand </w:t>
      </w:r>
      <w:r w:rsidR="00AF272C" w:rsidRPr="00EF5182">
        <w:rPr>
          <w:rFonts w:ascii="Arial" w:hAnsi="Arial" w:cs="Arial"/>
        </w:rPr>
        <w:t xml:space="preserve">the </w:t>
      </w:r>
      <w:r w:rsidRPr="00EF5182">
        <w:rPr>
          <w:rFonts w:ascii="Arial" w:hAnsi="Arial" w:cs="Arial"/>
        </w:rPr>
        <w:t>duties may be modified in accordance with the established job specifications for the class and in conjunction with office needs</w:t>
      </w:r>
      <w:r w:rsidR="00AF272C" w:rsidRPr="00EF5182">
        <w:rPr>
          <w:rFonts w:ascii="Arial" w:hAnsi="Arial" w:cs="Arial"/>
        </w:rPr>
        <w:t xml:space="preserve"> and have received a copy of this duty statement</w:t>
      </w:r>
      <w:r w:rsidRPr="00EF5182">
        <w:rPr>
          <w:rFonts w:ascii="Arial" w:hAnsi="Arial" w:cs="Arial"/>
        </w:rPr>
        <w:t>.</w:t>
      </w:r>
    </w:p>
    <w:p w14:paraId="76728CF9" w14:textId="77777777" w:rsidR="00096119" w:rsidRPr="00EF5182" w:rsidRDefault="00096119" w:rsidP="00096119">
      <w:pPr>
        <w:tabs>
          <w:tab w:val="left" w:pos="360"/>
        </w:tabs>
        <w:jc w:val="both"/>
        <w:rPr>
          <w:rFonts w:ascii="Arial" w:hAnsi="Arial" w:cs="Arial"/>
        </w:rPr>
      </w:pPr>
    </w:p>
    <w:p w14:paraId="239720BF" w14:textId="77777777" w:rsidR="00096119" w:rsidRPr="00EF5182" w:rsidRDefault="00096119" w:rsidP="00096119">
      <w:pPr>
        <w:tabs>
          <w:tab w:val="left" w:pos="360"/>
        </w:tabs>
        <w:jc w:val="both"/>
        <w:rPr>
          <w:rFonts w:ascii="Arial" w:hAnsi="Arial" w:cs="Arial"/>
        </w:rPr>
      </w:pPr>
    </w:p>
    <w:p w14:paraId="77D015A0" w14:textId="77777777" w:rsidR="00096119" w:rsidRPr="00EF5182" w:rsidRDefault="00096119" w:rsidP="00096119">
      <w:pPr>
        <w:tabs>
          <w:tab w:val="left" w:pos="360"/>
        </w:tabs>
        <w:jc w:val="both"/>
        <w:rPr>
          <w:rFonts w:ascii="Arial" w:hAnsi="Arial" w:cs="Arial"/>
        </w:rPr>
      </w:pPr>
    </w:p>
    <w:p w14:paraId="04DA9DF4" w14:textId="77777777" w:rsidR="00096119" w:rsidRPr="00EF5182" w:rsidRDefault="00096119" w:rsidP="00096119">
      <w:pPr>
        <w:tabs>
          <w:tab w:val="left" w:pos="360"/>
        </w:tabs>
        <w:jc w:val="both"/>
        <w:rPr>
          <w:rFonts w:ascii="Arial" w:hAnsi="Arial" w:cs="Arial"/>
        </w:rPr>
      </w:pPr>
      <w:r w:rsidRPr="00EF5182">
        <w:rPr>
          <w:rFonts w:ascii="Arial" w:hAnsi="Arial" w:cs="Arial"/>
        </w:rPr>
        <w:t>________________________________________</w:t>
      </w:r>
      <w:r w:rsidRPr="00EF5182">
        <w:rPr>
          <w:rFonts w:ascii="Arial" w:hAnsi="Arial" w:cs="Arial"/>
        </w:rPr>
        <w:tab/>
        <w:t>_____________________</w:t>
      </w:r>
    </w:p>
    <w:p w14:paraId="51EA52CF" w14:textId="77777777" w:rsidR="00096119" w:rsidRPr="00EF5182" w:rsidRDefault="00096119" w:rsidP="007470B6">
      <w:pPr>
        <w:tabs>
          <w:tab w:val="left" w:pos="360"/>
        </w:tabs>
        <w:jc w:val="both"/>
        <w:rPr>
          <w:rFonts w:ascii="Arial" w:hAnsi="Arial" w:cs="Arial"/>
        </w:rPr>
      </w:pPr>
      <w:r w:rsidRPr="00EF5182">
        <w:rPr>
          <w:rFonts w:ascii="Arial" w:hAnsi="Arial" w:cs="Arial"/>
        </w:rPr>
        <w:t>Employee’s Signature</w:t>
      </w:r>
      <w:r w:rsidRPr="00EF5182">
        <w:rPr>
          <w:rFonts w:ascii="Arial" w:hAnsi="Arial" w:cs="Arial"/>
        </w:rPr>
        <w:tab/>
      </w:r>
      <w:r w:rsidRPr="00EF5182">
        <w:rPr>
          <w:rFonts w:ascii="Arial" w:hAnsi="Arial" w:cs="Arial"/>
        </w:rPr>
        <w:tab/>
      </w:r>
      <w:r w:rsidRPr="00EF5182">
        <w:rPr>
          <w:rFonts w:ascii="Arial" w:hAnsi="Arial" w:cs="Arial"/>
        </w:rPr>
        <w:tab/>
      </w:r>
      <w:r w:rsidRPr="00EF5182">
        <w:rPr>
          <w:rFonts w:ascii="Arial" w:hAnsi="Arial" w:cs="Arial"/>
        </w:rPr>
        <w:tab/>
      </w:r>
      <w:r w:rsidRPr="00EF5182">
        <w:rPr>
          <w:rFonts w:ascii="Arial" w:hAnsi="Arial" w:cs="Arial"/>
        </w:rPr>
        <w:tab/>
        <w:t>Date</w:t>
      </w:r>
    </w:p>
    <w:p w14:paraId="2577BFBE" w14:textId="77777777" w:rsidR="00DF2A12" w:rsidRPr="00EF5182" w:rsidRDefault="00DF2A12" w:rsidP="007470B6">
      <w:pPr>
        <w:tabs>
          <w:tab w:val="left" w:pos="360"/>
        </w:tabs>
        <w:jc w:val="both"/>
        <w:rPr>
          <w:rFonts w:ascii="Arial" w:hAnsi="Arial" w:cs="Arial"/>
        </w:rPr>
      </w:pPr>
    </w:p>
    <w:p w14:paraId="7E03AF1E" w14:textId="77777777" w:rsidR="00272DD4" w:rsidRPr="00EF5182" w:rsidRDefault="00272DD4" w:rsidP="00272DD4">
      <w:pPr>
        <w:tabs>
          <w:tab w:val="left" w:pos="0"/>
        </w:tabs>
        <w:jc w:val="both"/>
        <w:rPr>
          <w:rFonts w:ascii="Arial" w:hAnsi="Arial" w:cs="Arial"/>
        </w:rPr>
      </w:pPr>
    </w:p>
    <w:p w14:paraId="6E61FC98" w14:textId="77777777" w:rsidR="00272DD4" w:rsidRPr="00EF5182" w:rsidRDefault="00272DD4" w:rsidP="00272DD4">
      <w:pPr>
        <w:tabs>
          <w:tab w:val="left" w:pos="0"/>
        </w:tabs>
        <w:jc w:val="both"/>
        <w:rPr>
          <w:rFonts w:ascii="Arial" w:hAnsi="Arial" w:cs="Arial"/>
        </w:rPr>
      </w:pPr>
      <w:r w:rsidRPr="00EF5182">
        <w:rPr>
          <w:rFonts w:ascii="Arial" w:hAnsi="Arial" w:cs="Arial"/>
        </w:rPr>
        <w:t>I have discussed and provided a copy of this duty statement to the employee named above.</w:t>
      </w:r>
    </w:p>
    <w:p w14:paraId="4024463C" w14:textId="77777777" w:rsidR="00F014E9" w:rsidRPr="00EF5182" w:rsidRDefault="00F014E9" w:rsidP="00DF2A12">
      <w:pPr>
        <w:tabs>
          <w:tab w:val="left" w:pos="360"/>
        </w:tabs>
        <w:jc w:val="both"/>
        <w:rPr>
          <w:rFonts w:ascii="Arial" w:hAnsi="Arial" w:cs="Arial"/>
        </w:rPr>
      </w:pPr>
    </w:p>
    <w:p w14:paraId="4AA73EBE" w14:textId="77777777" w:rsidR="00F014E9" w:rsidRPr="00EF5182" w:rsidRDefault="00F014E9" w:rsidP="00DF2A12">
      <w:pPr>
        <w:tabs>
          <w:tab w:val="left" w:pos="360"/>
        </w:tabs>
        <w:jc w:val="both"/>
        <w:rPr>
          <w:rFonts w:ascii="Arial" w:hAnsi="Arial" w:cs="Arial"/>
        </w:rPr>
      </w:pPr>
    </w:p>
    <w:p w14:paraId="0D1EDBCA" w14:textId="77777777" w:rsidR="00DF2A12" w:rsidRPr="00EF5182" w:rsidRDefault="00DF2A12" w:rsidP="00DF2A12">
      <w:pPr>
        <w:tabs>
          <w:tab w:val="left" w:pos="360"/>
        </w:tabs>
        <w:jc w:val="both"/>
        <w:rPr>
          <w:rFonts w:ascii="Arial" w:hAnsi="Arial" w:cs="Arial"/>
        </w:rPr>
      </w:pPr>
      <w:r w:rsidRPr="00EF5182">
        <w:rPr>
          <w:rFonts w:ascii="Arial" w:hAnsi="Arial" w:cs="Arial"/>
        </w:rPr>
        <w:t>_______________________________________</w:t>
      </w:r>
      <w:r w:rsidRPr="00EF5182">
        <w:rPr>
          <w:rFonts w:ascii="Arial" w:hAnsi="Arial" w:cs="Arial"/>
        </w:rPr>
        <w:tab/>
        <w:t>_____________________</w:t>
      </w:r>
    </w:p>
    <w:p w14:paraId="73E282E9" w14:textId="77777777" w:rsidR="00DF2A12" w:rsidRPr="00326FBB" w:rsidRDefault="00DF2A12" w:rsidP="00DF2A12">
      <w:pPr>
        <w:tabs>
          <w:tab w:val="left" w:pos="360"/>
        </w:tabs>
        <w:jc w:val="both"/>
        <w:rPr>
          <w:rFonts w:ascii="Arial" w:hAnsi="Arial" w:cs="Arial"/>
          <w:sz w:val="28"/>
          <w:szCs w:val="28"/>
        </w:rPr>
      </w:pPr>
      <w:r w:rsidRPr="00EF5182">
        <w:rPr>
          <w:rFonts w:ascii="Arial" w:hAnsi="Arial" w:cs="Arial"/>
        </w:rPr>
        <w:t>Supervisor’s Signature</w:t>
      </w:r>
      <w:r w:rsidRPr="00EF5182">
        <w:rPr>
          <w:rFonts w:ascii="Arial" w:hAnsi="Arial" w:cs="Arial"/>
        </w:rPr>
        <w:tab/>
      </w:r>
      <w:r w:rsidRPr="00EF5182">
        <w:rPr>
          <w:rFonts w:ascii="Arial" w:hAnsi="Arial" w:cs="Arial"/>
        </w:rPr>
        <w:tab/>
      </w:r>
      <w:r w:rsidRPr="00EF5182">
        <w:rPr>
          <w:rFonts w:ascii="Arial" w:hAnsi="Arial" w:cs="Arial"/>
        </w:rPr>
        <w:tab/>
      </w:r>
      <w:r w:rsidRPr="00EF5182">
        <w:rPr>
          <w:rFonts w:ascii="Arial" w:hAnsi="Arial" w:cs="Arial"/>
        </w:rPr>
        <w:tab/>
      </w:r>
      <w:r w:rsidRPr="00EF5182">
        <w:rPr>
          <w:rFonts w:ascii="Arial" w:hAnsi="Arial" w:cs="Arial"/>
        </w:rPr>
        <w:tab/>
        <w:t>Date</w:t>
      </w:r>
    </w:p>
    <w:sectPr w:rsidR="00DF2A12" w:rsidRPr="00326FBB" w:rsidSect="005F33D2">
      <w:headerReference w:type="default" r:id="rId7"/>
      <w:footerReference w:type="default" r:id="rId8"/>
      <w:footerReference w:type="first" r:id="rId9"/>
      <w:pgSz w:w="12240" w:h="15840" w:code="1"/>
      <w:pgMar w:top="1440" w:right="1800" w:bottom="1440" w:left="180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8E863" w14:textId="77777777" w:rsidR="000F3129" w:rsidRDefault="000F3129">
      <w:r>
        <w:separator/>
      </w:r>
    </w:p>
  </w:endnote>
  <w:endnote w:type="continuationSeparator" w:id="0">
    <w:p w14:paraId="2DC75BE1" w14:textId="77777777" w:rsidR="000F3129" w:rsidRDefault="000F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89336" w14:textId="77777777" w:rsidR="00CB3812" w:rsidRDefault="00CB3812" w:rsidP="0009611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346AE" w14:textId="77777777" w:rsidR="000B75BD" w:rsidRPr="000B75BD" w:rsidRDefault="000B75BD">
    <w:pPr>
      <w:pStyle w:val="Footer"/>
      <w:rPr>
        <w:sz w:val="12"/>
        <w:szCs w:val="12"/>
      </w:rPr>
    </w:pPr>
    <w:r w:rsidRPr="000B75BD">
      <w:rPr>
        <w:sz w:val="12"/>
        <w:szCs w:val="12"/>
      </w:rPr>
      <w:t>R</w:t>
    </w:r>
    <w:r w:rsidR="00717307">
      <w:rPr>
        <w:sz w:val="12"/>
        <w:szCs w:val="12"/>
      </w:rPr>
      <w:t>ev. 02/17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26137" w14:textId="77777777" w:rsidR="000F3129" w:rsidRDefault="000F3129">
      <w:r>
        <w:separator/>
      </w:r>
    </w:p>
  </w:footnote>
  <w:footnote w:type="continuationSeparator" w:id="0">
    <w:p w14:paraId="51C000C5" w14:textId="77777777" w:rsidR="000F3129" w:rsidRDefault="000F3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E93B9" w14:textId="7B653ECD" w:rsidR="00DF2A12" w:rsidRPr="00971786" w:rsidRDefault="000B26D2">
    <w:pPr>
      <w:pStyle w:val="Header"/>
    </w:pPr>
    <w:r w:rsidRPr="00971786">
      <w:rPr>
        <w:rFonts w:eastAsia="Calibri"/>
        <w:sz w:val="28"/>
        <w:szCs w:val="28"/>
      </w:rPr>
      <w:t>051-340-140</w:t>
    </w:r>
    <w:r w:rsidR="004A2C13" w:rsidRPr="00971786">
      <w:rPr>
        <w:rFonts w:eastAsia="Calibri"/>
        <w:sz w:val="28"/>
        <w:szCs w:val="28"/>
      </w:rPr>
      <w:t>4</w:t>
    </w:r>
    <w:r w:rsidRPr="00971786">
      <w:rPr>
        <w:rFonts w:eastAsia="Calibri"/>
        <w:sz w:val="28"/>
        <w:szCs w:val="28"/>
      </w:rPr>
      <w:t>-</w:t>
    </w:r>
    <w:r w:rsidR="00853D44">
      <w:rPr>
        <w:rFonts w:eastAsia="Calibri"/>
        <w:sz w:val="28"/>
        <w:szCs w:val="28"/>
      </w:rPr>
      <w:t>019</w:t>
    </w:r>
    <w:r w:rsidR="00DF2A12" w:rsidRPr="00971786">
      <w:tab/>
    </w:r>
    <w:r w:rsidR="002405C3">
      <w:t>Name:</w:t>
    </w:r>
    <w:r w:rsidR="00DF2A12" w:rsidRPr="00971786">
      <w:tab/>
    </w:r>
    <w:r w:rsidR="002405C3">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45121"/>
    <w:multiLevelType w:val="hybridMultilevel"/>
    <w:tmpl w:val="4210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E3FE8"/>
    <w:multiLevelType w:val="hybridMultilevel"/>
    <w:tmpl w:val="EB38854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44F07F8"/>
    <w:multiLevelType w:val="hybridMultilevel"/>
    <w:tmpl w:val="A992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E25036"/>
    <w:multiLevelType w:val="hybridMultilevel"/>
    <w:tmpl w:val="CF7C4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8855859">
    <w:abstractNumId w:val="0"/>
  </w:num>
  <w:num w:numId="2" w16cid:durableId="2705905">
    <w:abstractNumId w:val="3"/>
  </w:num>
  <w:num w:numId="3" w16cid:durableId="804540552">
    <w:abstractNumId w:val="2"/>
  </w:num>
  <w:num w:numId="4" w16cid:durableId="664477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K3MLA0sjQwMjc2NTdW0lEKTi0uzszPAykwqgUAyixERywAAAA="/>
  </w:docVars>
  <w:rsids>
    <w:rsidRoot w:val="00326FBB"/>
    <w:rsid w:val="000000E4"/>
    <w:rsid w:val="000109BC"/>
    <w:rsid w:val="00031CBF"/>
    <w:rsid w:val="00053CA3"/>
    <w:rsid w:val="00071B49"/>
    <w:rsid w:val="00096119"/>
    <w:rsid w:val="000B26D2"/>
    <w:rsid w:val="000B75BD"/>
    <w:rsid w:val="000C0B77"/>
    <w:rsid w:val="000C1C6A"/>
    <w:rsid w:val="000C7C6D"/>
    <w:rsid w:val="000F3129"/>
    <w:rsid w:val="001411DD"/>
    <w:rsid w:val="001679B2"/>
    <w:rsid w:val="00180253"/>
    <w:rsid w:val="001877E5"/>
    <w:rsid w:val="001E219E"/>
    <w:rsid w:val="001E7CDA"/>
    <w:rsid w:val="001F0B1A"/>
    <w:rsid w:val="00205136"/>
    <w:rsid w:val="00215A94"/>
    <w:rsid w:val="0022162D"/>
    <w:rsid w:val="00227928"/>
    <w:rsid w:val="002327D2"/>
    <w:rsid w:val="00235A55"/>
    <w:rsid w:val="002405C3"/>
    <w:rsid w:val="00243E87"/>
    <w:rsid w:val="002557E2"/>
    <w:rsid w:val="00272DD4"/>
    <w:rsid w:val="00273A57"/>
    <w:rsid w:val="00276B7C"/>
    <w:rsid w:val="002D2AA5"/>
    <w:rsid w:val="002E6D8D"/>
    <w:rsid w:val="00313A14"/>
    <w:rsid w:val="00315BE1"/>
    <w:rsid w:val="003247C6"/>
    <w:rsid w:val="00326FBB"/>
    <w:rsid w:val="00345711"/>
    <w:rsid w:val="00345EF0"/>
    <w:rsid w:val="00354D02"/>
    <w:rsid w:val="00364E87"/>
    <w:rsid w:val="003A2529"/>
    <w:rsid w:val="003A7B35"/>
    <w:rsid w:val="003D4190"/>
    <w:rsid w:val="00434EEF"/>
    <w:rsid w:val="0044061B"/>
    <w:rsid w:val="004450EF"/>
    <w:rsid w:val="00462683"/>
    <w:rsid w:val="004634A5"/>
    <w:rsid w:val="00482903"/>
    <w:rsid w:val="004A1AF7"/>
    <w:rsid w:val="004A2C13"/>
    <w:rsid w:val="004C7CB7"/>
    <w:rsid w:val="004C7F38"/>
    <w:rsid w:val="004D403F"/>
    <w:rsid w:val="004E39DC"/>
    <w:rsid w:val="00501779"/>
    <w:rsid w:val="00504060"/>
    <w:rsid w:val="0053096C"/>
    <w:rsid w:val="00542457"/>
    <w:rsid w:val="0054269A"/>
    <w:rsid w:val="00544877"/>
    <w:rsid w:val="00563E00"/>
    <w:rsid w:val="0056722A"/>
    <w:rsid w:val="005818D4"/>
    <w:rsid w:val="005C30A5"/>
    <w:rsid w:val="005D34AB"/>
    <w:rsid w:val="005D5E11"/>
    <w:rsid w:val="005E1D77"/>
    <w:rsid w:val="005E298D"/>
    <w:rsid w:val="005E33C3"/>
    <w:rsid w:val="005E5016"/>
    <w:rsid w:val="005F33D2"/>
    <w:rsid w:val="00613D76"/>
    <w:rsid w:val="0061405C"/>
    <w:rsid w:val="00614335"/>
    <w:rsid w:val="00661C35"/>
    <w:rsid w:val="0068429A"/>
    <w:rsid w:val="006927A5"/>
    <w:rsid w:val="00694463"/>
    <w:rsid w:val="00694C4B"/>
    <w:rsid w:val="006A4BB5"/>
    <w:rsid w:val="006B266F"/>
    <w:rsid w:val="006B52FC"/>
    <w:rsid w:val="006C5274"/>
    <w:rsid w:val="006D4C81"/>
    <w:rsid w:val="006D6D83"/>
    <w:rsid w:val="006E00BA"/>
    <w:rsid w:val="006E6184"/>
    <w:rsid w:val="006E66BE"/>
    <w:rsid w:val="00704944"/>
    <w:rsid w:val="00705634"/>
    <w:rsid w:val="007073F6"/>
    <w:rsid w:val="0071118B"/>
    <w:rsid w:val="00717307"/>
    <w:rsid w:val="0072134A"/>
    <w:rsid w:val="007470B6"/>
    <w:rsid w:val="00763468"/>
    <w:rsid w:val="00763D00"/>
    <w:rsid w:val="00777A4B"/>
    <w:rsid w:val="00792111"/>
    <w:rsid w:val="007B0316"/>
    <w:rsid w:val="007B1BDF"/>
    <w:rsid w:val="007C4098"/>
    <w:rsid w:val="007D5291"/>
    <w:rsid w:val="007E62D7"/>
    <w:rsid w:val="007F01E8"/>
    <w:rsid w:val="007F2A5A"/>
    <w:rsid w:val="007F37A3"/>
    <w:rsid w:val="00827E39"/>
    <w:rsid w:val="00834B6A"/>
    <w:rsid w:val="00835B08"/>
    <w:rsid w:val="00842CC5"/>
    <w:rsid w:val="00853D44"/>
    <w:rsid w:val="00861653"/>
    <w:rsid w:val="00867D7B"/>
    <w:rsid w:val="00896F5F"/>
    <w:rsid w:val="008B58B1"/>
    <w:rsid w:val="008C1963"/>
    <w:rsid w:val="008C59E1"/>
    <w:rsid w:val="008D34A6"/>
    <w:rsid w:val="008E4ADE"/>
    <w:rsid w:val="009030A9"/>
    <w:rsid w:val="009370A3"/>
    <w:rsid w:val="00940BD9"/>
    <w:rsid w:val="009569BE"/>
    <w:rsid w:val="00971786"/>
    <w:rsid w:val="009C1063"/>
    <w:rsid w:val="009D286A"/>
    <w:rsid w:val="009E2B93"/>
    <w:rsid w:val="009E6CEF"/>
    <w:rsid w:val="009E7B4D"/>
    <w:rsid w:val="009F2C46"/>
    <w:rsid w:val="009F67F5"/>
    <w:rsid w:val="00A10437"/>
    <w:rsid w:val="00A167AC"/>
    <w:rsid w:val="00A24168"/>
    <w:rsid w:val="00A35C0D"/>
    <w:rsid w:val="00A47E15"/>
    <w:rsid w:val="00A5038A"/>
    <w:rsid w:val="00A6371C"/>
    <w:rsid w:val="00A8613A"/>
    <w:rsid w:val="00A861B4"/>
    <w:rsid w:val="00AA3C67"/>
    <w:rsid w:val="00AB18C2"/>
    <w:rsid w:val="00AB4183"/>
    <w:rsid w:val="00AB7008"/>
    <w:rsid w:val="00AD554C"/>
    <w:rsid w:val="00AD6CB7"/>
    <w:rsid w:val="00AE05F3"/>
    <w:rsid w:val="00AF272C"/>
    <w:rsid w:val="00B00EE6"/>
    <w:rsid w:val="00B119F4"/>
    <w:rsid w:val="00B73B39"/>
    <w:rsid w:val="00B9125D"/>
    <w:rsid w:val="00B92224"/>
    <w:rsid w:val="00B932E6"/>
    <w:rsid w:val="00BC262B"/>
    <w:rsid w:val="00BD1705"/>
    <w:rsid w:val="00BD1EF8"/>
    <w:rsid w:val="00BE187A"/>
    <w:rsid w:val="00BE6DC9"/>
    <w:rsid w:val="00C07867"/>
    <w:rsid w:val="00C11513"/>
    <w:rsid w:val="00C36F00"/>
    <w:rsid w:val="00C405C9"/>
    <w:rsid w:val="00C65C2D"/>
    <w:rsid w:val="00C7062C"/>
    <w:rsid w:val="00C73F91"/>
    <w:rsid w:val="00C91000"/>
    <w:rsid w:val="00C93170"/>
    <w:rsid w:val="00CA2899"/>
    <w:rsid w:val="00CA3A7E"/>
    <w:rsid w:val="00CB3812"/>
    <w:rsid w:val="00CB47EE"/>
    <w:rsid w:val="00CD73C8"/>
    <w:rsid w:val="00CF16AD"/>
    <w:rsid w:val="00D02EA4"/>
    <w:rsid w:val="00D073F1"/>
    <w:rsid w:val="00D22CFC"/>
    <w:rsid w:val="00D3099E"/>
    <w:rsid w:val="00D33632"/>
    <w:rsid w:val="00D57C7D"/>
    <w:rsid w:val="00D729EB"/>
    <w:rsid w:val="00D80973"/>
    <w:rsid w:val="00D929D3"/>
    <w:rsid w:val="00D95282"/>
    <w:rsid w:val="00DA4009"/>
    <w:rsid w:val="00DB7B4F"/>
    <w:rsid w:val="00DE0AC9"/>
    <w:rsid w:val="00DE7A5D"/>
    <w:rsid w:val="00DF2A12"/>
    <w:rsid w:val="00E00085"/>
    <w:rsid w:val="00E00FC8"/>
    <w:rsid w:val="00E12931"/>
    <w:rsid w:val="00E13E97"/>
    <w:rsid w:val="00E14AEB"/>
    <w:rsid w:val="00E27284"/>
    <w:rsid w:val="00E32B91"/>
    <w:rsid w:val="00E40C8F"/>
    <w:rsid w:val="00E45144"/>
    <w:rsid w:val="00E61D0D"/>
    <w:rsid w:val="00E714B4"/>
    <w:rsid w:val="00E83BA4"/>
    <w:rsid w:val="00E96F92"/>
    <w:rsid w:val="00E97DE8"/>
    <w:rsid w:val="00ED037E"/>
    <w:rsid w:val="00ED1293"/>
    <w:rsid w:val="00EE0C68"/>
    <w:rsid w:val="00EE256F"/>
    <w:rsid w:val="00EE49B2"/>
    <w:rsid w:val="00EE6EAD"/>
    <w:rsid w:val="00EF5182"/>
    <w:rsid w:val="00F014E9"/>
    <w:rsid w:val="00F10EF5"/>
    <w:rsid w:val="00F14224"/>
    <w:rsid w:val="00F478E7"/>
    <w:rsid w:val="00F7680A"/>
    <w:rsid w:val="00F87306"/>
    <w:rsid w:val="00FD55BB"/>
    <w:rsid w:val="00FE69BE"/>
    <w:rsid w:val="00FF1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FA94F"/>
  <w15:chartTrackingRefBased/>
  <w15:docId w15:val="{BD2FBE78-5F5A-41D9-8E25-5309A791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4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6119"/>
    <w:pPr>
      <w:tabs>
        <w:tab w:val="center" w:pos="4320"/>
        <w:tab w:val="right" w:pos="8640"/>
      </w:tabs>
    </w:pPr>
  </w:style>
  <w:style w:type="paragraph" w:styleId="Footer">
    <w:name w:val="footer"/>
    <w:basedOn w:val="Normal"/>
    <w:rsid w:val="00096119"/>
    <w:pPr>
      <w:tabs>
        <w:tab w:val="center" w:pos="4320"/>
        <w:tab w:val="right" w:pos="8640"/>
      </w:tabs>
    </w:pPr>
  </w:style>
  <w:style w:type="character" w:styleId="PageNumber">
    <w:name w:val="page number"/>
    <w:basedOn w:val="DefaultParagraphFont"/>
    <w:rsid w:val="00096119"/>
  </w:style>
  <w:style w:type="table" w:styleId="TableGrid">
    <w:name w:val="Table Grid"/>
    <w:basedOn w:val="TableNormal"/>
    <w:uiPriority w:val="59"/>
    <w:rsid w:val="00834B6A"/>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7008"/>
    <w:rPr>
      <w:rFonts w:ascii="Segoe UI" w:hAnsi="Segoe UI" w:cs="Segoe UI"/>
      <w:sz w:val="18"/>
      <w:szCs w:val="18"/>
    </w:rPr>
  </w:style>
  <w:style w:type="character" w:customStyle="1" w:styleId="BalloonTextChar">
    <w:name w:val="Balloon Text Char"/>
    <w:link w:val="BalloonText"/>
    <w:rsid w:val="00AB7008"/>
    <w:rPr>
      <w:rFonts w:ascii="Segoe UI" w:hAnsi="Segoe UI" w:cs="Segoe UI"/>
      <w:sz w:val="18"/>
      <w:szCs w:val="18"/>
    </w:rPr>
  </w:style>
  <w:style w:type="paragraph" w:styleId="ListParagraph">
    <w:name w:val="List Paragraph"/>
    <w:basedOn w:val="Normal"/>
    <w:uiPriority w:val="34"/>
    <w:qFormat/>
    <w:rsid w:val="00AD6CB7"/>
    <w:pPr>
      <w:ind w:left="720"/>
      <w:contextualSpacing/>
    </w:pPr>
  </w:style>
  <w:style w:type="paragraph" w:styleId="Revision">
    <w:name w:val="Revision"/>
    <w:hidden/>
    <w:uiPriority w:val="99"/>
    <w:semiHidden/>
    <w:rsid w:val="00C65C2D"/>
    <w:rPr>
      <w:sz w:val="24"/>
      <w:szCs w:val="24"/>
    </w:rPr>
  </w:style>
  <w:style w:type="character" w:styleId="CommentReference">
    <w:name w:val="annotation reference"/>
    <w:basedOn w:val="DefaultParagraphFont"/>
    <w:rsid w:val="007D5291"/>
    <w:rPr>
      <w:sz w:val="16"/>
      <w:szCs w:val="16"/>
    </w:rPr>
  </w:style>
  <w:style w:type="paragraph" w:styleId="CommentText">
    <w:name w:val="annotation text"/>
    <w:basedOn w:val="Normal"/>
    <w:link w:val="CommentTextChar"/>
    <w:rsid w:val="007D5291"/>
    <w:rPr>
      <w:sz w:val="20"/>
      <w:szCs w:val="20"/>
    </w:rPr>
  </w:style>
  <w:style w:type="character" w:customStyle="1" w:styleId="CommentTextChar">
    <w:name w:val="Comment Text Char"/>
    <w:basedOn w:val="DefaultParagraphFont"/>
    <w:link w:val="CommentText"/>
    <w:rsid w:val="007D5291"/>
  </w:style>
  <w:style w:type="paragraph" w:styleId="CommentSubject">
    <w:name w:val="annotation subject"/>
    <w:basedOn w:val="CommentText"/>
    <w:next w:val="CommentText"/>
    <w:link w:val="CommentSubjectChar"/>
    <w:semiHidden/>
    <w:unhideWhenUsed/>
    <w:rsid w:val="007D5291"/>
    <w:rPr>
      <w:b/>
      <w:bCs/>
    </w:rPr>
  </w:style>
  <w:style w:type="character" w:customStyle="1" w:styleId="CommentSubjectChar">
    <w:name w:val="Comment Subject Char"/>
    <w:basedOn w:val="CommentTextChar"/>
    <w:link w:val="CommentSubject"/>
    <w:semiHidden/>
    <w:rsid w:val="007D5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3689">
      <w:bodyDiv w:val="1"/>
      <w:marLeft w:val="0"/>
      <w:marRight w:val="0"/>
      <w:marTop w:val="0"/>
      <w:marBottom w:val="0"/>
      <w:divBdr>
        <w:top w:val="none" w:sz="0" w:space="0" w:color="auto"/>
        <w:left w:val="none" w:sz="0" w:space="0" w:color="auto"/>
        <w:bottom w:val="none" w:sz="0" w:space="0" w:color="auto"/>
        <w:right w:val="none" w:sz="0" w:space="0" w:color="auto"/>
      </w:divBdr>
    </w:div>
    <w:div w:id="1371302335">
      <w:bodyDiv w:val="1"/>
      <w:marLeft w:val="0"/>
      <w:marRight w:val="0"/>
      <w:marTop w:val="0"/>
      <w:marBottom w:val="0"/>
      <w:divBdr>
        <w:top w:val="none" w:sz="0" w:space="0" w:color="auto"/>
        <w:left w:val="none" w:sz="0" w:space="0" w:color="auto"/>
        <w:bottom w:val="none" w:sz="0" w:space="0" w:color="auto"/>
        <w:right w:val="none" w:sz="0" w:space="0" w:color="auto"/>
      </w:divBdr>
    </w:div>
    <w:div w:id="185087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2841</Words>
  <Characters>16198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SCO Internal Form</vt:lpstr>
    </vt:vector>
  </TitlesOfParts>
  <Manager>SCO Forms Coordinator</Manager>
  <Company>State Controller's Office</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 Internal Form</dc:title>
  <dc:subject>Duty Form (blank)</dc:subject>
  <dc:creator>Division of Admin /HR</dc:creator>
  <cp:keywords>Duty Statement; Blank duty statment; duty statement blank</cp:keywords>
  <cp:lastModifiedBy>Pere, Daniel</cp:lastModifiedBy>
  <cp:revision>2</cp:revision>
  <cp:lastPrinted>2018-02-22T20:56:00Z</cp:lastPrinted>
  <dcterms:created xsi:type="dcterms:W3CDTF">2024-11-13T22:58:00Z</dcterms:created>
  <dcterms:modified xsi:type="dcterms:W3CDTF">2024-11-13T22:58:00Z</dcterms:modified>
  <cp:category>SCO Internal Forms</cp:category>
</cp:coreProperties>
</file>