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7E9F" w14:textId="77777777" w:rsidR="004F681D" w:rsidRDefault="004F681D" w:rsidP="004F681D">
      <w:pPr>
        <w:widowControl w:val="0"/>
        <w:rPr>
          <w:b/>
          <w:bCs/>
        </w:rPr>
      </w:pPr>
    </w:p>
    <w:p w14:paraId="6E2B7A30" w14:textId="19EE1C25" w:rsidR="004F681D" w:rsidRPr="00303B2C" w:rsidRDefault="004F681D" w:rsidP="004F681D">
      <w:pPr>
        <w:widowControl w:val="0"/>
        <w:rPr>
          <w:b/>
          <w:bCs/>
        </w:rPr>
      </w:pPr>
      <w:r w:rsidRPr="00303B2C">
        <w:rPr>
          <w:b/>
          <w:bCs/>
        </w:rPr>
        <w:t>Department Statement:</w:t>
      </w:r>
    </w:p>
    <w:p w14:paraId="134A75FC" w14:textId="2AB2D5C2" w:rsidR="00924821" w:rsidRDefault="00810542" w:rsidP="00236847">
      <w:pPr>
        <w:widowControl w:val="0"/>
        <w:rPr>
          <w:rFonts w:cs="Arial"/>
          <w:i/>
          <w:iCs/>
        </w:rPr>
      </w:pPr>
      <w:r>
        <w:rPr>
          <w:rFonts w:cs="Arial"/>
          <w:i/>
          <w:iCs/>
          <w:noProof/>
        </w:rPr>
        <mc:AlternateContent>
          <mc:Choice Requires="wps">
            <w:drawing>
              <wp:anchor distT="0" distB="0" distL="114300" distR="114300" simplePos="0" relativeHeight="251659264" behindDoc="0" locked="0" layoutInCell="1" allowOverlap="1" wp14:anchorId="29BF303F" wp14:editId="2AB8EEA5">
                <wp:simplePos x="0" y="0"/>
                <wp:positionH relativeFrom="column">
                  <wp:posOffset>3139440</wp:posOffset>
                </wp:positionH>
                <wp:positionV relativeFrom="paragraph">
                  <wp:posOffset>525780</wp:posOffset>
                </wp:positionV>
                <wp:extent cx="2240280" cy="281940"/>
                <wp:effectExtent l="0" t="0" r="26670" b="22860"/>
                <wp:wrapNone/>
                <wp:docPr id="1" name="Text Box 1"/>
                <wp:cNvGraphicFramePr/>
                <a:graphic xmlns:a="http://schemas.openxmlformats.org/drawingml/2006/main">
                  <a:graphicData uri="http://schemas.microsoft.com/office/word/2010/wordprocessingShape">
                    <wps:wsp>
                      <wps:cNvSpPr txBox="1"/>
                      <wps:spPr>
                        <a:xfrm>
                          <a:off x="0" y="0"/>
                          <a:ext cx="2240280" cy="281940"/>
                        </a:xfrm>
                        <a:prstGeom prst="rect">
                          <a:avLst/>
                        </a:prstGeom>
                        <a:solidFill>
                          <a:schemeClr val="lt1"/>
                        </a:solidFill>
                        <a:ln w="6350">
                          <a:solidFill>
                            <a:prstClr val="black"/>
                          </a:solidFill>
                        </a:ln>
                      </wps:spPr>
                      <wps:txbx>
                        <w:txbxContent>
                          <w:p w14:paraId="0C7799A9" w14:textId="60590597" w:rsidR="00810542" w:rsidRDefault="008538ED">
                            <w:r>
                              <w:t>E-R4 WM 24-012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F303F" id="_x0000_t202" coordsize="21600,21600" o:spt="202" path="m,l,21600r21600,l21600,xe">
                <v:stroke joinstyle="miter"/>
                <v:path gradientshapeok="t" o:connecttype="rect"/>
              </v:shapetype>
              <v:shape id="Text Box 1" o:spid="_x0000_s1026" type="#_x0000_t202" style="position:absolute;margin-left:247.2pt;margin-top:41.4pt;width:176.4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" fillcolor="white [3201]" strokeweight=".5pt">
                <v:textbox>
                  <w:txbxContent>
                    <w:p w14:paraId="0C7799A9" w14:textId="60590597" w:rsidR="00810542" w:rsidRDefault="008538ED">
                      <w:r>
                        <w:t>E-R4 WM 24-012</w:t>
                      </w:r>
                    </w:p>
                  </w:txbxContent>
                </v:textbox>
              </v:shape>
            </w:pict>
          </mc:Fallback>
        </mc:AlternateContent>
      </w:r>
      <w:r w:rsidR="00924821" w:rsidRPr="00924821">
        <w:rPr>
          <w:rFonts w:cs="Arial"/>
          <w:i/>
          <w:iCs/>
        </w:rPr>
        <w:t>California is one of the most biodiverse places on the planet. As such, the Department of Fish and Wildlife (CDFW) values diverse employees working together to protect nature for all Californians. CDFW is committed to fostering an inclusive work environment where all backgrounds, cultures, and personal experiences can thrive and connect others to our critical mission.</w:t>
      </w:r>
    </w:p>
    <w:p w14:paraId="048027EA" w14:textId="54B3DDA2" w:rsidR="00BD76BB" w:rsidRPr="00236847" w:rsidRDefault="00BD76BB" w:rsidP="00236847">
      <w:pPr>
        <w:widowControl w:val="0"/>
        <w:rPr>
          <w:rFonts w:ascii="Arial" w:hAnsi="Arial" w:cs="Arial"/>
          <w:sz w:val="20"/>
        </w:rPr>
      </w:pPr>
      <w:r w:rsidRPr="00236847">
        <w:rPr>
          <w:rFonts w:ascii="Arial" w:hAnsi="Arial" w:cs="Arial"/>
          <w:sz w:val="20"/>
        </w:rPr>
        <w:fldChar w:fldCharType="begin"/>
      </w:r>
      <w:r w:rsidRPr="00236847">
        <w:rPr>
          <w:rFonts w:ascii="Arial" w:hAnsi="Arial" w:cs="Arial"/>
          <w:sz w:val="20"/>
        </w:rPr>
        <w:instrText xml:space="preserve"> SEQ CHAPTER \h \r 1</w:instrText>
      </w:r>
      <w:r w:rsidRPr="00236847">
        <w:rPr>
          <w:rFonts w:ascii="Arial" w:hAnsi="Arial" w:cs="Arial"/>
          <w:sz w:val="20"/>
        </w:rPr>
        <w:fldChar w:fldCharType="end"/>
      </w: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shd w:val="clear" w:color="auto" w:fill="FFFFFF"/>
        <w:tblLayout w:type="fixed"/>
        <w:tblCellMar>
          <w:left w:w="110" w:type="dxa"/>
          <w:right w:w="110" w:type="dxa"/>
        </w:tblCellMar>
        <w:tblLook w:val="0600" w:firstRow="0" w:lastRow="0" w:firstColumn="0" w:lastColumn="0" w:noHBand="1" w:noVBand="1"/>
      </w:tblPr>
      <w:tblGrid>
        <w:gridCol w:w="5040"/>
        <w:gridCol w:w="5760"/>
      </w:tblGrid>
      <w:tr w:rsidR="00C25B20" w:rsidRPr="00236847" w14:paraId="70A6A26E" w14:textId="77777777" w:rsidTr="006F1A1A">
        <w:trPr>
          <w:tblHeader/>
        </w:trPr>
        <w:tc>
          <w:tcPr>
            <w:tcW w:w="5040" w:type="dxa"/>
            <w:tcBorders>
              <w:left w:val="single" w:sz="8" w:space="0" w:color="000000"/>
              <w:bottom w:val="single" w:sz="8" w:space="0" w:color="000000"/>
              <w:right w:val="single" w:sz="8" w:space="0" w:color="000000"/>
            </w:tcBorders>
            <w:shd w:val="clear" w:color="auto" w:fill="FFFFFF"/>
          </w:tcPr>
          <w:p w14:paraId="4387E512" w14:textId="77777777"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t>INSTRUCTIONS:</w:t>
            </w:r>
            <w:r w:rsidRPr="00236847">
              <w:rPr>
                <w:rFonts w:ascii="Arial" w:hAnsi="Arial" w:cs="Arial"/>
                <w:sz w:val="20"/>
              </w:rPr>
              <w:t xml:space="preserve"> A duty statement and organizational chart  must be submitted with each Request for Personnel Action, Form 242</w:t>
            </w:r>
          </w:p>
        </w:tc>
        <w:tc>
          <w:tcPr>
            <w:tcW w:w="5760" w:type="dxa"/>
            <w:tcBorders>
              <w:top w:val="single" w:sz="7" w:space="0" w:color="000000"/>
              <w:left w:val="single" w:sz="8" w:space="0" w:color="000000"/>
              <w:bottom w:val="single" w:sz="8" w:space="0" w:color="000000"/>
              <w:right w:val="single" w:sz="8" w:space="0" w:color="000000"/>
            </w:tcBorders>
            <w:shd w:val="clear" w:color="auto" w:fill="FFFFFF"/>
          </w:tcPr>
          <w:p w14:paraId="4F6BABB2" w14:textId="77777777"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EFFECTIVE DATE</w:t>
            </w:r>
          </w:p>
        </w:tc>
      </w:tr>
      <w:tr w:rsidR="001E177B" w:rsidRPr="00236847" w14:paraId="28D846AE" w14:textId="77777777" w:rsidTr="006F1A1A">
        <w:trPr>
          <w:trHeight w:val="133"/>
          <w:tblHeader/>
        </w:trPr>
        <w:tc>
          <w:tcPr>
            <w:tcW w:w="5040" w:type="dxa"/>
            <w:tcBorders>
              <w:left w:val="nil"/>
              <w:bottom w:val="single" w:sz="8" w:space="0" w:color="000000"/>
              <w:right w:val="nil"/>
            </w:tcBorders>
            <w:shd w:val="clear" w:color="auto" w:fill="FFFFFF"/>
          </w:tcPr>
          <w:p w14:paraId="43B23CD6"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5760" w:type="dxa"/>
            <w:tcBorders>
              <w:top w:val="single" w:sz="7" w:space="0" w:color="000000"/>
              <w:left w:val="nil"/>
              <w:bottom w:val="single" w:sz="8" w:space="0" w:color="000000"/>
              <w:right w:val="nil"/>
            </w:tcBorders>
            <w:shd w:val="clear" w:color="auto" w:fill="FFFFFF"/>
          </w:tcPr>
          <w:p w14:paraId="27D4C6B8"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8AA500"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0C1C3FC8"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DF</w:t>
            </w:r>
            <w:r w:rsidR="00875F43" w:rsidRPr="00236847">
              <w:rPr>
                <w:rFonts w:ascii="Arial" w:hAnsi="Arial" w:cs="Arial"/>
                <w:sz w:val="20"/>
              </w:rPr>
              <w:t>W</w:t>
            </w:r>
            <w:r w:rsidRPr="00236847">
              <w:rPr>
                <w:rFonts w:ascii="Arial" w:hAnsi="Arial" w:cs="Arial"/>
                <w:sz w:val="20"/>
              </w:rPr>
              <w:t xml:space="preserve"> DIVISION/BRANCH/REGION/OFFICE</w:t>
            </w:r>
          </w:p>
          <w:p w14:paraId="32C78278" w14:textId="0AE9D4A3" w:rsidR="00BD76BB" w:rsidRPr="00236847" w:rsidRDefault="00810542"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135133">
              <w:rPr>
                <w:rFonts w:ascii="Arial" w:hAnsi="Arial" w:cs="Arial"/>
                <w:b/>
                <w:bCs/>
                <w:sz w:val="22"/>
                <w:szCs w:val="22"/>
              </w:rPr>
              <w:t>Central Region</w:t>
            </w:r>
          </w:p>
        </w:tc>
        <w:tc>
          <w:tcPr>
            <w:tcW w:w="5760" w:type="dxa"/>
            <w:shd w:val="clear" w:color="auto" w:fill="FFFFFF"/>
          </w:tcPr>
          <w:p w14:paraId="2AE512E2"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POSITION NUMBER (Agency-Unit-Class-Serial)</w:t>
            </w:r>
          </w:p>
          <w:p w14:paraId="3112210C" w14:textId="0561F4BF" w:rsidR="00BD76BB" w:rsidRPr="00236847" w:rsidRDefault="00810542"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Source Sans Pro" w:hAnsi="Source Sans Pro"/>
                <w:color w:val="212529"/>
                <w:sz w:val="26"/>
                <w:szCs w:val="26"/>
              </w:rPr>
              <w:t>565-481-0916-</w:t>
            </w:r>
            <w:r w:rsidR="00887847">
              <w:rPr>
                <w:rFonts w:ascii="Source Sans Pro" w:hAnsi="Source Sans Pro"/>
                <w:color w:val="212529"/>
                <w:sz w:val="26"/>
                <w:szCs w:val="26"/>
              </w:rPr>
              <w:t>9</w:t>
            </w:r>
            <w:r w:rsidR="004B0B03">
              <w:rPr>
                <w:rFonts w:ascii="Source Sans Pro" w:hAnsi="Source Sans Pro"/>
                <w:color w:val="212529"/>
                <w:sz w:val="26"/>
                <w:szCs w:val="26"/>
              </w:rPr>
              <w:t>0</w:t>
            </w:r>
            <w:r w:rsidR="00887847">
              <w:rPr>
                <w:rFonts w:ascii="Source Sans Pro" w:hAnsi="Source Sans Pro"/>
                <w:color w:val="212529"/>
                <w:sz w:val="26"/>
                <w:szCs w:val="26"/>
              </w:rPr>
              <w:t>5</w:t>
            </w:r>
          </w:p>
        </w:tc>
      </w:tr>
      <w:tr w:rsidR="00BD76BB" w:rsidRPr="00236847" w14:paraId="09CEC50D"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24E8AA19"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UNIT NAME AND  LOCATION</w:t>
            </w:r>
          </w:p>
          <w:p w14:paraId="0CD2444C" w14:textId="44EAE8B0" w:rsidR="00BD76BB" w:rsidRPr="00236847" w:rsidRDefault="00810542"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135133">
              <w:rPr>
                <w:rFonts w:ascii="Arial" w:hAnsi="Arial"/>
                <w:b/>
                <w:bCs/>
                <w:sz w:val="22"/>
                <w:szCs w:val="22"/>
              </w:rPr>
              <w:t>Nutria Eradication Program</w:t>
            </w:r>
            <w:r>
              <w:rPr>
                <w:rFonts w:ascii="Arial" w:hAnsi="Arial"/>
                <w:b/>
                <w:bCs/>
                <w:sz w:val="22"/>
                <w:szCs w:val="22"/>
              </w:rPr>
              <w:t xml:space="preserve"> </w:t>
            </w:r>
            <w:r w:rsidRPr="00135133">
              <w:rPr>
                <w:rFonts w:ascii="Arial" w:hAnsi="Arial" w:cs="Arial"/>
                <w:b/>
                <w:bCs/>
                <w:sz w:val="22"/>
                <w:szCs w:val="22"/>
              </w:rPr>
              <w:t>– Los Banos</w:t>
            </w:r>
          </w:p>
        </w:tc>
        <w:tc>
          <w:tcPr>
            <w:tcW w:w="5760" w:type="dxa"/>
            <w:shd w:val="clear" w:color="auto" w:fill="FFFFFF"/>
          </w:tcPr>
          <w:p w14:paraId="7992C876"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CLASS TITLE</w:t>
            </w:r>
          </w:p>
          <w:p w14:paraId="0F214132" w14:textId="31EBDC64" w:rsidR="00BD76BB" w:rsidRPr="00236847" w:rsidRDefault="00810542"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810542">
              <w:rPr>
                <w:rFonts w:ascii="Arial" w:hAnsi="Arial" w:cs="Arial"/>
                <w:sz w:val="20"/>
              </w:rPr>
              <w:t>Fish and Wildlife Technician</w:t>
            </w:r>
          </w:p>
        </w:tc>
      </w:tr>
      <w:tr w:rsidR="00BD76BB" w:rsidRPr="00236847" w14:paraId="35E83EE2"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5C6A4BCD"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 xml:space="preserve">INCUMBENT </w:t>
            </w:r>
            <w:r w:rsidR="00231CD8" w:rsidRPr="00236847">
              <w:rPr>
                <w:rFonts w:ascii="Arial" w:hAnsi="Arial" w:cs="Arial"/>
                <w:sz w:val="20"/>
              </w:rPr>
              <w:t xml:space="preserve"> </w:t>
            </w:r>
          </w:p>
          <w:p w14:paraId="74EAEDA2"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5760" w:type="dxa"/>
            <w:shd w:val="clear" w:color="auto" w:fill="FFFFFF"/>
          </w:tcPr>
          <w:p w14:paraId="73AB4AD9"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CURRENT POSITION NUMBER (Agency-Unit-Class-Serial)</w:t>
            </w:r>
          </w:p>
          <w:p w14:paraId="0D634F5C" w14:textId="69D241B8" w:rsidR="00BD76BB" w:rsidRPr="00236847" w:rsidRDefault="00BD76BB"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5283A6"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10800" w:type="dxa"/>
            <w:gridSpan w:val="2"/>
            <w:shd w:val="clear" w:color="auto" w:fill="FFFFFF"/>
          </w:tcPr>
          <w:p w14:paraId="29C1425D" w14:textId="2D9F45E7" w:rsidR="00BD76BB"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BRIEFLY DESCRIBE THE POSITION’S ORGANIZATION SETTING AND MAJOR FUNCTIONS</w:t>
            </w:r>
          </w:p>
          <w:p w14:paraId="761BB097" w14:textId="52F065ED" w:rsidR="00BD76BB" w:rsidRPr="00236847" w:rsidRDefault="00BC0D4E"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Under </w:t>
            </w:r>
            <w:r w:rsidR="003B6148">
              <w:rPr>
                <w:rFonts w:ascii="Arial" w:hAnsi="Arial" w:cs="Arial"/>
                <w:sz w:val="20"/>
              </w:rPr>
              <w:t>close</w:t>
            </w:r>
            <w:r>
              <w:rPr>
                <w:rFonts w:ascii="Arial" w:hAnsi="Arial" w:cs="Arial"/>
                <w:sz w:val="20"/>
              </w:rPr>
              <w:t xml:space="preserve"> supervision of the Nutria Eradication Operations Supervisor (Senior Environmental Scientist [Supervisory]), the incumbent is responsible for the detection and eradication of invasive nutria within the northern portion of the infestation. Work includes surveys, trapping, data collection, communicating with landowners to obtain entry permits, and answering routine questions from the public relative to Departmental nutria efforts. </w:t>
            </w:r>
            <w:r w:rsidRPr="00BC0D4E">
              <w:rPr>
                <w:rFonts w:ascii="Arial" w:hAnsi="Arial" w:cs="Arial"/>
                <w:sz w:val="20"/>
              </w:rPr>
              <w:t>The primary geographical focus of this position will be in Fresno, Madera, Merced, Stanislaus, Tuolumne, and Mariposa counties, but work may be assigned in any part of the area of nutria infestation.</w:t>
            </w:r>
          </w:p>
        </w:tc>
      </w:tr>
    </w:tbl>
    <w:p w14:paraId="3B913545" w14:textId="77777777" w:rsidR="006F1A1A" w:rsidRPr="00236847" w:rsidRDefault="006F1A1A" w:rsidP="00236847">
      <w:pPr>
        <w:rPr>
          <w:rFonts w:ascii="Arial" w:hAnsi="Arial" w:cs="Arial"/>
          <w:sz w:val="20"/>
        </w:rPr>
      </w:pPr>
    </w:p>
    <w:tbl>
      <w:tblPr>
        <w:tblW w:w="1080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620" w:firstRow="1" w:lastRow="0" w:firstColumn="0" w:lastColumn="0" w:noHBand="1" w:noVBand="1"/>
      </w:tblPr>
      <w:tblGrid>
        <w:gridCol w:w="1620"/>
        <w:gridCol w:w="4382"/>
        <w:gridCol w:w="3637"/>
        <w:gridCol w:w="1161"/>
      </w:tblGrid>
      <w:tr w:rsidR="00BD76BB" w:rsidRPr="00236847" w14:paraId="5A032DE4" w14:textId="77777777" w:rsidTr="00BC0D4E">
        <w:trPr>
          <w:tblHeader/>
        </w:trPr>
        <w:tc>
          <w:tcPr>
            <w:tcW w:w="1620" w:type="dxa"/>
            <w:tcBorders>
              <w:top w:val="single" w:sz="7" w:space="0" w:color="000000"/>
              <w:right w:val="single" w:sz="7" w:space="0" w:color="000000"/>
            </w:tcBorders>
          </w:tcPr>
          <w:p w14:paraId="4CB57A39" w14:textId="77777777" w:rsidR="00BD76BB" w:rsidRPr="00236847" w:rsidRDefault="00875F43" w:rsidP="00236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PERCENTAGE OF TIME PERFORMING DUTIES</w:t>
            </w:r>
          </w:p>
        </w:tc>
        <w:tc>
          <w:tcPr>
            <w:tcW w:w="9180" w:type="dxa"/>
            <w:gridSpan w:val="3"/>
            <w:tcBorders>
              <w:top w:val="single" w:sz="7" w:space="0" w:color="000000"/>
              <w:left w:val="single" w:sz="7" w:space="0" w:color="000000"/>
            </w:tcBorders>
          </w:tcPr>
          <w:p w14:paraId="691EB499" w14:textId="77777777" w:rsidR="00BD76BB" w:rsidRPr="00236847" w:rsidRDefault="00BD76B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INDICATE THE DUTIES AND RESPONSIBILITIES ASSIGNED TO THE POSITION AND THE PERCENTAGE OF TIME SPENT ON EACH.  GROUP RELATED TASKS UNDER THE SAME PERCENTAGE WITH THE HIGHEST PERCENTAGE FIRST.  (USE THE REVERSE SIDE IF NECESSARY.)</w:t>
            </w:r>
          </w:p>
        </w:tc>
      </w:tr>
      <w:tr w:rsidR="00BC0D4E" w:rsidRPr="00236847" w14:paraId="36BC46CE" w14:textId="77777777" w:rsidTr="00BC0D4E">
        <w:trPr>
          <w:trHeight w:val="402"/>
        </w:trPr>
        <w:tc>
          <w:tcPr>
            <w:tcW w:w="1620" w:type="dxa"/>
            <w:tcBorders>
              <w:top w:val="single" w:sz="7" w:space="0" w:color="000000"/>
              <w:right w:val="single" w:sz="7" w:space="0" w:color="000000"/>
            </w:tcBorders>
            <w:tcMar>
              <w:top w:w="58" w:type="dxa"/>
              <w:bottom w:w="58" w:type="dxa"/>
            </w:tcMar>
          </w:tcPr>
          <w:p w14:paraId="47047BA3"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2080711"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903CB66" w14:textId="6B5FD921"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40</w:t>
            </w:r>
            <w:r w:rsidRPr="00236847">
              <w:rPr>
                <w:rFonts w:ascii="Arial" w:hAnsi="Arial" w:cs="Arial"/>
                <w:sz w:val="20"/>
              </w:rPr>
              <w:t>%</w:t>
            </w:r>
          </w:p>
          <w:p w14:paraId="5719A4A6" w14:textId="0DCE503F"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EE92F7E" w14:textId="12CFCDDE"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9197000" w14:textId="6FEA8C3C"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412CAA4" w14:textId="2FF4BE56"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13A7276" w14:textId="0A45E1ED" w:rsidR="00BC0D4E" w:rsidRDefault="00BC0D4E" w:rsidP="003B6148">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35F8F865" w14:textId="50E60787"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30%</w:t>
            </w:r>
          </w:p>
          <w:p w14:paraId="23BBA953" w14:textId="715BA27A"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3750D8A" w14:textId="1C9564A4"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A42A492" w14:textId="59B04955"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AFA28FB" w14:textId="4A02FCA0"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FA25EFD" w14:textId="4322FA15"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FE0E04E" w14:textId="6109E0A8"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2FC8271" w14:textId="20F9C093"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10%</w:t>
            </w:r>
          </w:p>
          <w:p w14:paraId="61C0B2B1" w14:textId="77777777"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27E16F1" w14:textId="0076CDE5"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8C5805D" w14:textId="7BDA5623"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22766AB" w14:textId="42302974"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CB31969" w14:textId="0DE2BBEC" w:rsidR="00887847" w:rsidRDefault="00887847"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E4FF9FE" w14:textId="77777777" w:rsidR="00887847" w:rsidRDefault="00887847"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2EBCB7C" w14:textId="29E92CE8"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10%</w:t>
            </w:r>
          </w:p>
          <w:p w14:paraId="716C8C2E" w14:textId="6C4AC0FC"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ADA828E" w14:textId="7BCF3090"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687003E" w14:textId="14213526"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900B87D" w14:textId="0BB26A68"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C76AF28" w14:textId="77777777" w:rsidR="003B6148" w:rsidRDefault="00887847" w:rsidP="00887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        </w:t>
            </w:r>
          </w:p>
          <w:p w14:paraId="56A8C6D6" w14:textId="2BE88B08" w:rsidR="00BC0D4E" w:rsidRDefault="003B6148" w:rsidP="00887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lastRenderedPageBreak/>
              <w:t xml:space="preserve">         </w:t>
            </w:r>
            <w:r w:rsidR="00BC0D4E">
              <w:rPr>
                <w:rFonts w:ascii="Arial" w:hAnsi="Arial" w:cs="Arial"/>
                <w:sz w:val="20"/>
              </w:rPr>
              <w:t>5%</w:t>
            </w:r>
          </w:p>
          <w:p w14:paraId="52D5F124" w14:textId="77777777"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3EB7105" w14:textId="77777777"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74440CD" w14:textId="77777777"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5E1B3FC7" w14:textId="77777777" w:rsidR="003B6148" w:rsidRDefault="003B6148"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549C9382" w14:textId="77777777" w:rsidR="003B6148" w:rsidRDefault="003B6148"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79CB2859" w14:textId="77777777" w:rsidR="003B6148" w:rsidRDefault="003B6148"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6066AF24" w14:textId="77777777"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019EF90D" w14:textId="03EC1F11" w:rsidR="00BC0D4E" w:rsidRPr="00236847" w:rsidRDefault="00887847"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        </w:t>
            </w:r>
            <w:r w:rsidR="00BC0D4E">
              <w:rPr>
                <w:rFonts w:ascii="Arial" w:hAnsi="Arial" w:cs="Arial"/>
                <w:sz w:val="20"/>
              </w:rPr>
              <w:t>5%</w:t>
            </w:r>
          </w:p>
        </w:tc>
        <w:tc>
          <w:tcPr>
            <w:tcW w:w="9180" w:type="dxa"/>
            <w:gridSpan w:val="3"/>
            <w:tcBorders>
              <w:top w:val="single" w:sz="7" w:space="0" w:color="000000"/>
              <w:left w:val="single" w:sz="7" w:space="0" w:color="000000"/>
            </w:tcBorders>
            <w:tcMar>
              <w:top w:w="58" w:type="dxa"/>
              <w:bottom w:w="58" w:type="dxa"/>
            </w:tcMar>
          </w:tcPr>
          <w:p w14:paraId="6C66D621"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236847">
              <w:rPr>
                <w:rFonts w:ascii="Arial" w:hAnsi="Arial" w:cs="Arial"/>
                <w:b/>
                <w:sz w:val="20"/>
                <w:u w:val="single"/>
              </w:rPr>
              <w:lastRenderedPageBreak/>
              <w:t>ESSENTIAL FUNCTIONS</w:t>
            </w:r>
            <w:r w:rsidRPr="00236847">
              <w:rPr>
                <w:rFonts w:ascii="Arial" w:hAnsi="Arial" w:cs="Arial"/>
                <w:sz w:val="20"/>
              </w:rPr>
              <w:t>:</w:t>
            </w:r>
          </w:p>
          <w:p w14:paraId="40319195"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48AAC756"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Pr>
                <w:rFonts w:ascii="Arial" w:hAnsi="Arial" w:cs="Arial"/>
                <w:b/>
                <w:bCs/>
                <w:sz w:val="20"/>
              </w:rPr>
              <w:t>Nutria Surveys</w:t>
            </w:r>
            <w:r>
              <w:rPr>
                <w:rFonts w:ascii="Arial" w:hAnsi="Arial" w:cs="Arial"/>
                <w:sz w:val="20"/>
              </w:rPr>
              <w:t xml:space="preserve"> - Survey suitable aquatic habitats (wetlands, ponds, river backwaters, sloughs, etc.) to detect nutria sign or presence and delineate the current geographic extent of the nutria infestation.  Survey methods will utilize various detection techniques including visual observation, camera stations, artificial (vegetation) and wooden platforms, hair snares and hair identification, use of attractants, baits, and lures, and review of aerial imagery for classifying habitats. </w:t>
            </w:r>
          </w:p>
          <w:p w14:paraId="5AAE0FA6"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629B323D"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Pr>
                <w:rFonts w:ascii="Arial" w:hAnsi="Arial" w:cs="Arial"/>
                <w:b/>
                <w:sz w:val="20"/>
              </w:rPr>
              <w:t xml:space="preserve">Nutria Trapping </w:t>
            </w:r>
            <w:r>
              <w:rPr>
                <w:rFonts w:ascii="Arial" w:hAnsi="Arial" w:cs="Arial"/>
                <w:sz w:val="20"/>
              </w:rPr>
              <w:t>-</w:t>
            </w:r>
            <w:r>
              <w:rPr>
                <w:rFonts w:ascii="Arial" w:hAnsi="Arial" w:cs="Arial"/>
                <w:b/>
                <w:sz w:val="20"/>
              </w:rPr>
              <w:t xml:space="preserve"> </w:t>
            </w:r>
            <w:r>
              <w:rPr>
                <w:rFonts w:ascii="Arial" w:hAnsi="Arial" w:cs="Arial"/>
                <w:sz w:val="20"/>
              </w:rPr>
              <w:t xml:space="preserve">Coordinate and conduct nutria eradication trapping in areas with documented nutria infestations. Methods will include trapping, humanely dispatching the animals while minimizing non-target take, and performing necropsies on taken nutria. This will include management of grid-cell trapping assignments for project staff, understanding and following protocols within surrounding cells, evaluating methodologies and efficacy of attractants, baits and lures, and maintaining and tracking spreadsheets and databases. </w:t>
            </w:r>
          </w:p>
          <w:p w14:paraId="76E32D51"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044E707E"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b/>
                <w:sz w:val="20"/>
              </w:rPr>
            </w:pPr>
            <w:r>
              <w:rPr>
                <w:rFonts w:ascii="Arial" w:hAnsi="Arial" w:cs="Arial"/>
                <w:b/>
                <w:sz w:val="20"/>
              </w:rPr>
              <w:t xml:space="preserve">Data Collection and Management </w:t>
            </w:r>
            <w:r>
              <w:rPr>
                <w:rFonts w:ascii="Arial" w:hAnsi="Arial" w:cs="Arial"/>
                <w:sz w:val="20"/>
              </w:rPr>
              <w:t xml:space="preserve">– Effectively follow project protocols to assist in creating, reviewing, editing, and querying all project data, primarily using a Department smartphone and/or iPad and the Collector smartphone application. Data includes spatial, quantitative, and qualitative information about trap, camera, platform, and observation locations, rechecks, cell habitat classifications and surveys, cell [eradication] phases, confirmed detections, nutria taken, and necropsies.  </w:t>
            </w:r>
          </w:p>
          <w:p w14:paraId="503E532F"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020A21DF"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Pr>
                <w:rFonts w:ascii="Arial" w:hAnsi="Arial" w:cs="Arial"/>
                <w:b/>
                <w:sz w:val="20"/>
              </w:rPr>
              <w:t>Communication and Outreach</w:t>
            </w:r>
            <w:r>
              <w:rPr>
                <w:rFonts w:ascii="Arial" w:hAnsi="Arial" w:cs="Arial"/>
                <w:sz w:val="20"/>
              </w:rPr>
              <w:t xml:space="preserve"> – Coordinate with private landowners, State and local agencies, and public land managers to coordinate nutria survey and eradication efforts, as well as to gain land access permissions. Conduct site visits and attend coordination meetings. Provide information to the public by answering public inquiries by phone, email or letter. </w:t>
            </w:r>
          </w:p>
          <w:p w14:paraId="59C21BC9" w14:textId="77777777" w:rsidR="00BC0D4E" w:rsidRPr="00236847"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57BBCC46" w14:textId="77777777" w:rsidR="001D358B" w:rsidRDefault="001D358B" w:rsidP="00BC0D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rPr>
            </w:pPr>
          </w:p>
          <w:p w14:paraId="06B0DB92" w14:textId="7154A7F1" w:rsidR="00BC0D4E" w:rsidRDefault="00BC0D4E" w:rsidP="00BC0D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b/>
                <w:bCs/>
                <w:sz w:val="20"/>
              </w:rPr>
              <w:lastRenderedPageBreak/>
              <w:t xml:space="preserve">Construction of Equipment </w:t>
            </w:r>
            <w:r>
              <w:rPr>
                <w:rFonts w:ascii="Arial" w:hAnsi="Arial" w:cs="Arial"/>
                <w:sz w:val="20"/>
              </w:rPr>
              <w:t>– Purchase construction materials, design/develop, plan, and build project equipment, including monitoring platforms, rafts, trap floats, floating camera stations, multi-capture traps.</w:t>
            </w:r>
          </w:p>
          <w:p w14:paraId="49E42995" w14:textId="77777777" w:rsidR="00BC0D4E" w:rsidRPr="009C37E0" w:rsidRDefault="00BC0D4E" w:rsidP="00BC0D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511C2626" w14:textId="77777777" w:rsidR="00BC0D4E" w:rsidRDefault="00BC0D4E" w:rsidP="00BC0D4E">
            <w:pPr>
              <w:rPr>
                <w:rFonts w:ascii="Arial" w:hAnsi="Arial" w:cs="Arial"/>
                <w:b/>
                <w:color w:val="000000"/>
                <w:sz w:val="20"/>
                <w:u w:val="single"/>
              </w:rPr>
            </w:pPr>
            <w:r w:rsidRPr="00236847">
              <w:rPr>
                <w:rFonts w:ascii="Arial" w:hAnsi="Arial" w:cs="Arial"/>
                <w:b/>
                <w:color w:val="000000"/>
                <w:sz w:val="20"/>
                <w:u w:val="single"/>
              </w:rPr>
              <w:t>NON-ESSENTIAL FUNCTIONS:</w:t>
            </w:r>
          </w:p>
          <w:p w14:paraId="3FF064A9" w14:textId="77777777" w:rsidR="00BC0D4E" w:rsidRDefault="00BC0D4E" w:rsidP="00BC0D4E">
            <w:pPr>
              <w:rPr>
                <w:rFonts w:ascii="Arial" w:hAnsi="Arial" w:cs="Arial"/>
                <w:b/>
                <w:color w:val="000000"/>
                <w:sz w:val="20"/>
                <w:u w:val="single"/>
              </w:rPr>
            </w:pPr>
          </w:p>
          <w:p w14:paraId="77857909" w14:textId="50045100" w:rsidR="00BC0D4E" w:rsidRPr="003A6DED" w:rsidRDefault="00BC0D4E" w:rsidP="003A6DED">
            <w:pPr>
              <w:pStyle w:val="Default"/>
              <w:rPr>
                <w:color w:val="auto"/>
                <w:sz w:val="20"/>
                <w:szCs w:val="20"/>
              </w:rPr>
            </w:pPr>
            <w:r>
              <w:rPr>
                <w:color w:val="auto"/>
                <w:sz w:val="20"/>
                <w:szCs w:val="20"/>
              </w:rPr>
              <w:t>Implement Individual Development Plan objectives, maintain professional qualifications through training, and perform other administrative duties such as the maintenance of assigned State vehicle, monthly preparation and discussion of significant activities with supervisor, time expenditures reports, and expense claims. Complete all California Department of Fish and Wildlife (CDFW) required paperwork; maintain CDFW policy requirements and CDFW/State certified training requirements.</w:t>
            </w:r>
            <w:r w:rsidRPr="006028C6">
              <w:rPr>
                <w:sz w:val="20"/>
                <w:szCs w:val="20"/>
              </w:rPr>
              <w:t>.</w:t>
            </w:r>
          </w:p>
          <w:p w14:paraId="56815344" w14:textId="77777777" w:rsidR="00BC0D4E" w:rsidRPr="006028C6" w:rsidRDefault="00BC0D4E" w:rsidP="00BC0D4E">
            <w:pPr>
              <w:pStyle w:val="chr-rte-element-p"/>
              <w:rPr>
                <w:rFonts w:ascii="Arial" w:hAnsi="Arial" w:cs="Arial"/>
                <w:sz w:val="20"/>
                <w:szCs w:val="20"/>
              </w:rPr>
            </w:pPr>
          </w:p>
          <w:p w14:paraId="3A64416D" w14:textId="77777777" w:rsidR="00BC0D4E" w:rsidRPr="002C755A" w:rsidRDefault="00BC0D4E" w:rsidP="00BC0D4E">
            <w:pPr>
              <w:pStyle w:val="chr-rte-element-p"/>
              <w:rPr>
                <w:rFonts w:ascii="Arial" w:hAnsi="Arial" w:cs="Arial"/>
                <w:b/>
                <w:bCs/>
                <w:sz w:val="20"/>
                <w:szCs w:val="20"/>
              </w:rPr>
            </w:pPr>
            <w:r w:rsidRPr="002C755A">
              <w:rPr>
                <w:rFonts w:ascii="Arial" w:hAnsi="Arial" w:cs="Arial"/>
                <w:b/>
                <w:bCs/>
                <w:sz w:val="20"/>
                <w:szCs w:val="20"/>
              </w:rPr>
              <w:t xml:space="preserve">Special Personal Characteristics:  </w:t>
            </w:r>
          </w:p>
          <w:p w14:paraId="332ED7C1" w14:textId="3C517CAE" w:rsidR="00BC0D4E" w:rsidRDefault="00BC0D4E" w:rsidP="00BC0D4E">
            <w:pPr>
              <w:pStyle w:val="chr-rte-element-p"/>
              <w:rPr>
                <w:rFonts w:ascii="Arial" w:hAnsi="Arial" w:cs="Arial"/>
                <w:sz w:val="20"/>
                <w:szCs w:val="20"/>
              </w:rPr>
            </w:pPr>
            <w:r w:rsidRPr="006028C6">
              <w:rPr>
                <w:rFonts w:ascii="Arial" w:hAnsi="Arial" w:cs="Arial"/>
                <w:sz w:val="20"/>
                <w:szCs w:val="20"/>
              </w:rPr>
              <w:t>Must have the ability to multi-task, adapt to changes in priorities, and complete tasks or projects with short notice. Have the ability to organize, prioritize and follow verbal or written instructions and directions. Be able to prioritize work independently, take initiative, and follow through with projects that have been started.  Must be open to change and new information; adapting behavior and work methods in response to new information, changing conditions or unexpected obstacles. Must be tolerant of hunting and the hunting public.</w:t>
            </w:r>
          </w:p>
          <w:p w14:paraId="1D290604" w14:textId="49D88305" w:rsidR="001D358B" w:rsidRDefault="001D358B" w:rsidP="00BC0D4E">
            <w:pPr>
              <w:pStyle w:val="chr-rte-element-p"/>
              <w:rPr>
                <w:rFonts w:ascii="Arial" w:hAnsi="Arial" w:cs="Arial"/>
                <w:sz w:val="20"/>
                <w:szCs w:val="20"/>
              </w:rPr>
            </w:pPr>
          </w:p>
          <w:p w14:paraId="06D573F0" w14:textId="626118F5" w:rsidR="001D358B" w:rsidRPr="001D358B" w:rsidRDefault="001D358B" w:rsidP="001D358B">
            <w:pPr>
              <w:pStyle w:val="chr-rte-element-p"/>
              <w:rPr>
                <w:rFonts w:ascii="Arial" w:hAnsi="Arial" w:cs="Arial"/>
                <w:b/>
                <w:bCs/>
                <w:sz w:val="20"/>
                <w:szCs w:val="20"/>
              </w:rPr>
            </w:pPr>
            <w:r w:rsidRPr="001D358B">
              <w:rPr>
                <w:rFonts w:ascii="Arial" w:hAnsi="Arial" w:cs="Arial"/>
                <w:b/>
                <w:bCs/>
                <w:sz w:val="20"/>
                <w:szCs w:val="20"/>
              </w:rPr>
              <w:t>Special Physical Characteristics</w:t>
            </w:r>
            <w:r>
              <w:rPr>
                <w:rFonts w:ascii="Arial" w:hAnsi="Arial" w:cs="Arial"/>
                <w:b/>
                <w:bCs/>
                <w:sz w:val="20"/>
                <w:szCs w:val="20"/>
              </w:rPr>
              <w:t>:</w:t>
            </w:r>
          </w:p>
          <w:p w14:paraId="1227402B" w14:textId="575B3DDD" w:rsidR="001D358B" w:rsidRPr="006028C6" w:rsidRDefault="001D358B" w:rsidP="00BC0D4E">
            <w:pPr>
              <w:pStyle w:val="chr-rte-element-p"/>
              <w:rPr>
                <w:rFonts w:ascii="Arial" w:hAnsi="Arial" w:cs="Arial"/>
                <w:sz w:val="20"/>
                <w:szCs w:val="20"/>
              </w:rPr>
            </w:pPr>
            <w:r w:rsidRPr="00442566">
              <w:rPr>
                <w:rFonts w:ascii="Arial" w:hAnsi="Arial" w:cs="Arial"/>
                <w:sz w:val="20"/>
                <w:szCs w:val="20"/>
              </w:rPr>
              <w:t>Ability to swim at least 50 yards and to stay afloat at least five minutes; good physical condition; and ability to lift 40 pounds.</w:t>
            </w:r>
          </w:p>
          <w:p w14:paraId="2717C2D5" w14:textId="77777777" w:rsidR="00BC0D4E" w:rsidRPr="006028C6" w:rsidRDefault="00BC0D4E" w:rsidP="00BC0D4E">
            <w:pPr>
              <w:pStyle w:val="chr-rte-element-p"/>
              <w:rPr>
                <w:rFonts w:ascii="Arial" w:hAnsi="Arial" w:cs="Arial"/>
                <w:sz w:val="20"/>
                <w:szCs w:val="20"/>
              </w:rPr>
            </w:pPr>
          </w:p>
          <w:p w14:paraId="559A364D" w14:textId="77777777" w:rsidR="00BC0D4E" w:rsidRPr="002C755A" w:rsidRDefault="00BC0D4E" w:rsidP="00BC0D4E">
            <w:pPr>
              <w:pStyle w:val="chr-rte-element-p"/>
              <w:rPr>
                <w:rFonts w:ascii="Arial" w:hAnsi="Arial" w:cs="Arial"/>
                <w:b/>
                <w:bCs/>
                <w:sz w:val="20"/>
                <w:szCs w:val="20"/>
              </w:rPr>
            </w:pPr>
            <w:r w:rsidRPr="002C755A">
              <w:rPr>
                <w:rFonts w:ascii="Arial" w:hAnsi="Arial" w:cs="Arial"/>
                <w:b/>
                <w:bCs/>
                <w:sz w:val="20"/>
                <w:szCs w:val="20"/>
              </w:rPr>
              <w:t xml:space="preserve">Interpersonal Skills: </w:t>
            </w:r>
          </w:p>
          <w:p w14:paraId="18220868" w14:textId="77777777" w:rsidR="00BC0D4E" w:rsidRPr="006028C6" w:rsidRDefault="00BC0D4E" w:rsidP="00BC0D4E">
            <w:pPr>
              <w:pStyle w:val="chr-rte-element-p"/>
              <w:rPr>
                <w:rFonts w:ascii="Arial" w:hAnsi="Arial" w:cs="Arial"/>
                <w:sz w:val="20"/>
                <w:szCs w:val="20"/>
              </w:rPr>
            </w:pPr>
            <w:r w:rsidRPr="006028C6">
              <w:rPr>
                <w:rFonts w:ascii="Arial" w:hAnsi="Arial" w:cs="Arial"/>
                <w:sz w:val="20"/>
                <w:szCs w:val="20"/>
              </w:rPr>
              <w:t xml:space="preserve">Must have the ability to work together with fellow employees in a cooperative manner while being considerate and responsive to the needs and capabilities of different people in different situations. Must be tactful and treat others with respect. Must be able to establish and maintain friendly and cooperative relations with those contacted in the course of work, and to communicate effectively, while using tact and diplomacy when dealing with the needs, problems, and/or concerns of departmental employees, the public, and representatives of other State agencies.  </w:t>
            </w:r>
          </w:p>
          <w:p w14:paraId="6CA94EDA" w14:textId="77777777" w:rsidR="00BC0D4E" w:rsidRPr="006028C6" w:rsidRDefault="00BC0D4E" w:rsidP="00BC0D4E">
            <w:pPr>
              <w:pStyle w:val="chr-rte-element-p"/>
              <w:rPr>
                <w:rFonts w:ascii="Arial" w:hAnsi="Arial" w:cs="Arial"/>
                <w:sz w:val="20"/>
                <w:szCs w:val="20"/>
              </w:rPr>
            </w:pPr>
          </w:p>
          <w:p w14:paraId="3642EF91" w14:textId="77777777" w:rsidR="00BC0D4E" w:rsidRPr="002C755A" w:rsidRDefault="00BC0D4E" w:rsidP="00BC0D4E">
            <w:pPr>
              <w:pStyle w:val="chr-rte-element-p"/>
              <w:rPr>
                <w:rFonts w:ascii="Arial" w:hAnsi="Arial" w:cs="Arial"/>
                <w:b/>
                <w:bCs/>
                <w:sz w:val="20"/>
                <w:szCs w:val="20"/>
              </w:rPr>
            </w:pPr>
            <w:r w:rsidRPr="002C755A">
              <w:rPr>
                <w:rFonts w:ascii="Arial" w:hAnsi="Arial" w:cs="Arial"/>
                <w:b/>
                <w:bCs/>
                <w:sz w:val="20"/>
                <w:szCs w:val="20"/>
              </w:rPr>
              <w:t xml:space="preserve">WORKING CONDITIONS: </w:t>
            </w:r>
          </w:p>
          <w:p w14:paraId="40ED5695" w14:textId="2B3961EA" w:rsidR="00BC0D4E" w:rsidRDefault="00BC0D4E" w:rsidP="00BC0D4E">
            <w:pPr>
              <w:pStyle w:val="chr-rte-element-p"/>
              <w:rPr>
                <w:rFonts w:ascii="Arial" w:hAnsi="Arial" w:cs="Arial"/>
                <w:sz w:val="20"/>
                <w:szCs w:val="20"/>
              </w:rPr>
            </w:pPr>
            <w:r w:rsidRPr="006028C6">
              <w:rPr>
                <w:rFonts w:ascii="Arial" w:hAnsi="Arial" w:cs="Arial"/>
                <w:sz w:val="20"/>
                <w:szCs w:val="20"/>
              </w:rPr>
              <w:t>Must be willing to work atypical hours and on weekend</w:t>
            </w:r>
            <w:r w:rsidR="007522DE">
              <w:rPr>
                <w:rFonts w:ascii="Arial" w:hAnsi="Arial" w:cs="Arial"/>
                <w:sz w:val="20"/>
                <w:szCs w:val="20"/>
              </w:rPr>
              <w:t>s. S</w:t>
            </w:r>
            <w:r w:rsidRPr="006028C6">
              <w:rPr>
                <w:rFonts w:ascii="Arial" w:hAnsi="Arial" w:cs="Arial"/>
                <w:sz w:val="20"/>
                <w:szCs w:val="20"/>
              </w:rPr>
              <w:t xml:space="preserve">ome overnight travel </w:t>
            </w:r>
            <w:r w:rsidR="007522DE">
              <w:rPr>
                <w:rFonts w:ascii="Arial" w:hAnsi="Arial" w:cs="Arial"/>
                <w:sz w:val="20"/>
                <w:szCs w:val="20"/>
              </w:rPr>
              <w:t>may</w:t>
            </w:r>
            <w:r w:rsidRPr="006028C6">
              <w:rPr>
                <w:rFonts w:ascii="Arial" w:hAnsi="Arial" w:cs="Arial"/>
                <w:sz w:val="20"/>
                <w:szCs w:val="20"/>
              </w:rPr>
              <w:t xml:space="preserve"> be required. Must be able to swim, walk through deep mud and thick vegetation, work on steep or uneven terrain, in extreme weather and under physically challenging conditions. </w:t>
            </w:r>
          </w:p>
          <w:p w14:paraId="7598421B" w14:textId="77777777" w:rsidR="003A6DED" w:rsidRDefault="003A6DED" w:rsidP="00BC0D4E">
            <w:pPr>
              <w:pStyle w:val="chr-rte-element-p"/>
              <w:rPr>
                <w:rFonts w:ascii="Arial" w:hAnsi="Arial" w:cs="Arial"/>
                <w:sz w:val="20"/>
                <w:szCs w:val="20"/>
              </w:rPr>
            </w:pPr>
          </w:p>
          <w:p w14:paraId="6FCE7AFB" w14:textId="4FF6F34B" w:rsidR="003A6DED" w:rsidRDefault="003A6DED" w:rsidP="00BC0D4E">
            <w:pPr>
              <w:pStyle w:val="chr-rte-element-p"/>
              <w:rPr>
                <w:rFonts w:ascii="Arial" w:hAnsi="Arial" w:cs="Arial"/>
                <w:sz w:val="20"/>
                <w:szCs w:val="20"/>
              </w:rPr>
            </w:pPr>
            <w:r w:rsidRPr="006028C6">
              <w:rPr>
                <w:rFonts w:ascii="Arial" w:hAnsi="Arial" w:cs="Arial"/>
                <w:sz w:val="20"/>
                <w:szCs w:val="20"/>
              </w:rPr>
              <w:t xml:space="preserve">Must be willing and able to competently use pellet pistols or firearms as per the Department’s Policy for Non-Enforcement Personnel. Willing to handle live animals and carcasses, dispatch animals, and conduct simple tissue sampling and necropsies. Must be able to lift up to 40 pounds. </w:t>
            </w:r>
            <w:r w:rsidRPr="009313FB">
              <w:rPr>
                <w:rFonts w:ascii="Arial" w:hAnsi="Arial" w:cs="Arial"/>
                <w:sz w:val="20"/>
                <w:szCs w:val="20"/>
              </w:rPr>
              <w:t>Must possess valid Driver's License and be able to safely and effectively operate watercraft and UTVs, as well as tow trailers</w:t>
            </w:r>
            <w:r w:rsidRPr="006028C6">
              <w:rPr>
                <w:rFonts w:ascii="Arial" w:hAnsi="Arial" w:cs="Arial"/>
                <w:sz w:val="20"/>
                <w:szCs w:val="20"/>
              </w:rPr>
              <w:t xml:space="preserve"> and wear the Department uniform</w:t>
            </w:r>
            <w:r>
              <w:rPr>
                <w:rFonts w:ascii="Arial" w:hAnsi="Arial" w:cs="Arial"/>
                <w:sz w:val="20"/>
                <w:szCs w:val="20"/>
              </w:rPr>
              <w:t>.</w:t>
            </w:r>
          </w:p>
          <w:p w14:paraId="70DEDD1F" w14:textId="77777777" w:rsidR="003A6DED" w:rsidRDefault="003A6DED" w:rsidP="00BC0D4E">
            <w:pPr>
              <w:pStyle w:val="chr-rte-element-p"/>
              <w:rPr>
                <w:rFonts w:ascii="Arial" w:hAnsi="Arial" w:cs="Arial"/>
                <w:sz w:val="20"/>
                <w:szCs w:val="20"/>
              </w:rPr>
            </w:pPr>
          </w:p>
          <w:p w14:paraId="1A079E88" w14:textId="31598C7E" w:rsidR="003A6DED" w:rsidRPr="006028C6" w:rsidRDefault="003A6DED" w:rsidP="00BC0D4E">
            <w:pPr>
              <w:pStyle w:val="chr-rte-element-p"/>
              <w:rPr>
                <w:rFonts w:ascii="Arial" w:hAnsi="Arial" w:cs="Arial"/>
                <w:sz w:val="20"/>
                <w:szCs w:val="20"/>
              </w:rPr>
            </w:pPr>
            <w:r w:rsidRPr="00A916DA">
              <w:rPr>
                <w:rFonts w:ascii="Arial" w:hAnsi="Arial" w:cs="Arial"/>
                <w:sz w:val="20"/>
              </w:rPr>
              <w:t>Must be willing and able to obtain a California Boater Card and other motorboat operator certifications as determined necessary.</w:t>
            </w:r>
          </w:p>
          <w:p w14:paraId="6C1F61DA" w14:textId="77777777" w:rsidR="00BC0D4E" w:rsidRPr="006028C6" w:rsidRDefault="00BC0D4E" w:rsidP="00BC0D4E">
            <w:pPr>
              <w:pStyle w:val="chr-rte-element-p"/>
              <w:rPr>
                <w:rFonts w:ascii="Arial" w:hAnsi="Arial" w:cs="Arial"/>
                <w:sz w:val="20"/>
                <w:szCs w:val="20"/>
              </w:rPr>
            </w:pPr>
          </w:p>
          <w:p w14:paraId="780A15EF" w14:textId="77777777" w:rsidR="00BC0D4E" w:rsidRDefault="002C755A"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BC0D4E">
              <w:rPr>
                <w:rFonts w:ascii="Arial" w:hAnsi="Arial" w:cs="Arial"/>
                <w:sz w:val="20"/>
              </w:rPr>
              <w:t>The primary geographical focus of this position will be in Fresno, Madera, Merced, Stanislaus, Tuolumne, and Mariposa counties, but work may be assigned in any part of the area of nutria infestation.</w:t>
            </w:r>
          </w:p>
          <w:p w14:paraId="13B4B0E7" w14:textId="77777777" w:rsidR="00404ED6" w:rsidRDefault="00404ED6"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50573F4A" w14:textId="77777777" w:rsidR="00404ED6" w:rsidRDefault="00404ED6"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Pr>
                <w:rFonts w:ascii="Arial" w:hAnsi="Arial" w:cs="Arial"/>
                <w:sz w:val="20"/>
              </w:rPr>
              <w:t>This is a 12-month limited-term position, but may be extended to 24 months based on performance and availability of funding.</w:t>
            </w:r>
          </w:p>
          <w:p w14:paraId="7E33A0BF" w14:textId="77777777" w:rsidR="00404ED6" w:rsidRDefault="00404ED6"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299791AC" w14:textId="38922693" w:rsidR="00404ED6" w:rsidRPr="00236847" w:rsidRDefault="00404ED6"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tc>
      </w:tr>
      <w:tr w:rsidR="00BC0D4E" w:rsidRPr="00236847" w14:paraId="2AC28D8E" w14:textId="77777777" w:rsidTr="00BC0D4E">
        <w:trPr>
          <w:trHeight w:val="436"/>
        </w:trPr>
        <w:tc>
          <w:tcPr>
            <w:tcW w:w="10800" w:type="dxa"/>
            <w:gridSpan w:val="4"/>
            <w:tcBorders>
              <w:top w:val="double" w:sz="7" w:space="0" w:color="000000"/>
              <w:bottom w:val="single" w:sz="7" w:space="0" w:color="000000"/>
            </w:tcBorders>
            <w:shd w:val="clear" w:color="auto" w:fill="BFBFBF"/>
          </w:tcPr>
          <w:p w14:paraId="6FF52613"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lastRenderedPageBreak/>
              <w:t>SUPERVISOR’S STATEMENT</w:t>
            </w:r>
            <w:r w:rsidRPr="00236847">
              <w:rPr>
                <w:rFonts w:ascii="Arial" w:hAnsi="Arial" w:cs="Arial"/>
                <w:sz w:val="20"/>
              </w:rPr>
              <w:t xml:space="preserve">: </w:t>
            </w:r>
            <w:r w:rsidRPr="00236847">
              <w:rPr>
                <w:rFonts w:ascii="Arial" w:hAnsi="Arial" w:cs="Arial"/>
                <w:b/>
                <w:sz w:val="20"/>
              </w:rPr>
              <w:t>I HAVE DISCUSSED THE DUTIES OF THE POSITION WITH THE EMPLOYEE.</w:t>
            </w:r>
          </w:p>
        </w:tc>
      </w:tr>
      <w:tr w:rsidR="00BC0D4E" w:rsidRPr="00236847" w14:paraId="621144EA" w14:textId="77777777" w:rsidTr="00BC0D4E">
        <w:trPr>
          <w:trHeight w:val="658"/>
        </w:trPr>
        <w:tc>
          <w:tcPr>
            <w:tcW w:w="6002" w:type="dxa"/>
            <w:gridSpan w:val="2"/>
            <w:tcBorders>
              <w:top w:val="single" w:sz="7" w:space="0" w:color="000000"/>
              <w:bottom w:val="single" w:sz="7" w:space="0" w:color="000000"/>
              <w:right w:val="single" w:sz="7" w:space="0" w:color="000000"/>
            </w:tcBorders>
            <w:tcMar>
              <w:bottom w:w="43" w:type="dxa"/>
            </w:tcMar>
          </w:tcPr>
          <w:p w14:paraId="04BD54BC"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SUPERVISOR’S NAME</w:t>
            </w:r>
          </w:p>
          <w:p w14:paraId="6E686319" w14:textId="50DA7BE5" w:rsidR="00BC0D4E" w:rsidRPr="00236847" w:rsidRDefault="009313FB"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Lara Sparks</w:t>
            </w:r>
          </w:p>
        </w:tc>
        <w:tc>
          <w:tcPr>
            <w:tcW w:w="3637" w:type="dxa"/>
            <w:tcBorders>
              <w:top w:val="single" w:sz="7" w:space="0" w:color="000000"/>
              <w:left w:val="single" w:sz="7" w:space="0" w:color="000000"/>
              <w:bottom w:val="single" w:sz="7" w:space="0" w:color="000000"/>
              <w:right w:val="single" w:sz="7" w:space="0" w:color="000000"/>
            </w:tcBorders>
          </w:tcPr>
          <w:p w14:paraId="35AE95C4"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SUPERVISOR’S SIGNATURE</w:t>
            </w:r>
          </w:p>
          <w:p w14:paraId="05B45866"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161" w:type="dxa"/>
            <w:tcBorders>
              <w:top w:val="single" w:sz="7" w:space="0" w:color="000000"/>
              <w:left w:val="single" w:sz="7" w:space="0" w:color="000000"/>
              <w:bottom w:val="single" w:sz="7" w:space="0" w:color="000000"/>
            </w:tcBorders>
          </w:tcPr>
          <w:p w14:paraId="72AFEC83"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tc>
      </w:tr>
      <w:tr w:rsidR="00BC0D4E" w:rsidRPr="00236847" w14:paraId="4B6A0F23" w14:textId="77777777" w:rsidTr="00BC0D4E">
        <w:trPr>
          <w:trHeight w:val="766"/>
        </w:trPr>
        <w:tc>
          <w:tcPr>
            <w:tcW w:w="10800" w:type="dxa"/>
            <w:gridSpan w:val="4"/>
            <w:tcBorders>
              <w:top w:val="single" w:sz="7" w:space="0" w:color="000000"/>
              <w:bottom w:val="single" w:sz="7" w:space="0" w:color="000000"/>
            </w:tcBorders>
            <w:shd w:val="clear" w:color="auto" w:fill="BFBFBF"/>
          </w:tcPr>
          <w:p w14:paraId="4B8DB16E"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STATEMENT</w:t>
            </w:r>
            <w:r w:rsidRPr="00236847">
              <w:rPr>
                <w:rFonts w:ascii="Arial" w:hAnsi="Arial" w:cs="Arial"/>
                <w:sz w:val="20"/>
              </w:rPr>
              <w:t xml:space="preserve">: </w:t>
            </w:r>
            <w:r w:rsidRPr="00236847">
              <w:rPr>
                <w:rFonts w:ascii="Arial" w:hAnsi="Arial" w:cs="Arial"/>
                <w:b/>
                <w:sz w:val="20"/>
              </w:rPr>
              <w:t>I HAVE DISCUSSED WITH MY SUPERVISOR THE DUTIES OF THE POSITION AND HAVE RECEIVED A COPY OF THE DUTY STATEMENT.</w:t>
            </w:r>
          </w:p>
          <w:p w14:paraId="15DC9C6F"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 xml:space="preserve">I HAVE READ AND UNDERSTAND THE DUTIES AND ESSENTIAL FUNCTIONS OF THE POSITION AND CAN PERFORM THESE DUTIES WITH OR WITHOUT REASONABLE ACCOMMODATION. </w:t>
            </w:r>
          </w:p>
        </w:tc>
      </w:tr>
      <w:tr w:rsidR="00BC0D4E" w:rsidRPr="00236847" w14:paraId="3117A65D" w14:textId="77777777" w:rsidTr="00BC0D4E">
        <w:trPr>
          <w:trHeight w:val="460"/>
        </w:trPr>
        <w:tc>
          <w:tcPr>
            <w:tcW w:w="6002" w:type="dxa"/>
            <w:gridSpan w:val="2"/>
            <w:tcBorders>
              <w:top w:val="single" w:sz="7" w:space="0" w:color="000000"/>
              <w:bottom w:val="single" w:sz="7" w:space="0" w:color="000000"/>
              <w:right w:val="single" w:sz="7" w:space="0" w:color="000000"/>
            </w:tcBorders>
            <w:tcMar>
              <w:bottom w:w="43" w:type="dxa"/>
            </w:tcMar>
          </w:tcPr>
          <w:p w14:paraId="3ED39020"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EMPLOYEE’S NAME</w:t>
            </w:r>
          </w:p>
          <w:p w14:paraId="554CF05E" w14:textId="333CBA80" w:rsidR="00BC0D4E" w:rsidRPr="00236847" w:rsidRDefault="00E17D3B"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Vacant</w:t>
            </w:r>
          </w:p>
        </w:tc>
        <w:tc>
          <w:tcPr>
            <w:tcW w:w="3637" w:type="dxa"/>
            <w:tcBorders>
              <w:top w:val="single" w:sz="7" w:space="0" w:color="000000"/>
              <w:left w:val="single" w:sz="7" w:space="0" w:color="000000"/>
              <w:bottom w:val="single" w:sz="7" w:space="0" w:color="000000"/>
              <w:right w:val="single" w:sz="7" w:space="0" w:color="000000"/>
            </w:tcBorders>
          </w:tcPr>
          <w:p w14:paraId="03AE30B3"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SIGNATURE</w:t>
            </w:r>
          </w:p>
          <w:p w14:paraId="4C8F01BE"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1161" w:type="dxa"/>
            <w:tcBorders>
              <w:top w:val="single" w:sz="7" w:space="0" w:color="000000"/>
              <w:left w:val="single" w:sz="7" w:space="0" w:color="000000"/>
              <w:bottom w:val="single" w:sz="7" w:space="0" w:color="000000"/>
            </w:tcBorders>
          </w:tcPr>
          <w:p w14:paraId="2542B123"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p w14:paraId="0A9260C3"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2C96D289"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r>
    </w:tbl>
    <w:p w14:paraId="73561A65"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0"/>
        </w:rPr>
      </w:pPr>
    </w:p>
    <w:sectPr w:rsidR="00FB37FD" w:rsidRPr="00236847" w:rsidSect="00EE137B">
      <w:headerReference w:type="default" r:id="rId8"/>
      <w:headerReference w:type="first" r:id="rId9"/>
      <w:footnotePr>
        <w:numFmt w:val="lowerLetter"/>
      </w:footnotePr>
      <w:endnotePr>
        <w:numFmt w:val="lowerLetter"/>
      </w:endnotePr>
      <w:pgSz w:w="12240" w:h="15840" w:code="1"/>
      <w:pgMar w:top="1152" w:right="720" w:bottom="720" w:left="720" w:header="36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10167" w14:textId="77777777" w:rsidR="001D3B5E" w:rsidRDefault="001D3B5E" w:rsidP="00BD0D5A">
      <w:r>
        <w:separator/>
      </w:r>
    </w:p>
  </w:endnote>
  <w:endnote w:type="continuationSeparator" w:id="0">
    <w:p w14:paraId="07B675BE" w14:textId="77777777" w:rsidR="001D3B5E" w:rsidRDefault="001D3B5E" w:rsidP="00BD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6A815" w14:textId="77777777" w:rsidR="001D3B5E" w:rsidRDefault="001D3B5E" w:rsidP="00BD0D5A">
      <w:r>
        <w:separator/>
      </w:r>
    </w:p>
  </w:footnote>
  <w:footnote w:type="continuationSeparator" w:id="0">
    <w:p w14:paraId="7679595B" w14:textId="77777777" w:rsidR="001D3B5E" w:rsidRDefault="001D3B5E" w:rsidP="00BD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D821" w14:textId="77777777" w:rsidR="00BD0D5A" w:rsidRDefault="00D80D3D" w:rsidP="00D80D3D">
    <w:pPr>
      <w:widowControl w:val="0"/>
      <w:tabs>
        <w:tab w:val="left" w:pos="-360"/>
      </w:tabs>
      <w:rPr>
        <w:rFonts w:ascii="Arial" w:hAnsi="Arial"/>
        <w:b/>
        <w:szCs w:val="24"/>
      </w:rPr>
    </w:pPr>
    <w:r w:rsidRPr="00EE137B">
      <w:rPr>
        <w:rFonts w:ascii="Arial" w:hAnsi="Arial"/>
        <w:sz w:val="18"/>
        <w:szCs w:val="18"/>
      </w:rPr>
      <w:t>State of California Department of Fish and Wildlife</w:t>
    </w:r>
    <w:r w:rsidRPr="00EE137B">
      <w:rPr>
        <w:rFonts w:ascii="Arial" w:hAnsi="Arial"/>
        <w:b/>
        <w:szCs w:val="24"/>
      </w:rPr>
      <w:t xml:space="preserve"> </w:t>
    </w:r>
    <w:r>
      <w:rPr>
        <w:rFonts w:ascii="Arial" w:hAnsi="Arial"/>
        <w:b/>
        <w:szCs w:val="24"/>
      </w:rPr>
      <w:t xml:space="preserve"> </w:t>
    </w:r>
  </w:p>
  <w:p w14:paraId="69B85223" w14:textId="77777777" w:rsidR="00D80D3D" w:rsidRPr="00D80D3D" w:rsidRDefault="00D80D3D" w:rsidP="00D80D3D">
    <w:pPr>
      <w:widowControl w:val="0"/>
      <w:tabs>
        <w:tab w:val="left" w:pos="-360"/>
        <w:tab w:val="left" w:pos="8730"/>
        <w:tab w:val="right" w:pos="10080"/>
      </w:tabs>
      <w:rPr>
        <w:rFonts w:ascii="Arial" w:hAnsi="Arial"/>
        <w:b/>
        <w:sz w:val="16"/>
      </w:rPr>
    </w:pPr>
    <w:r>
      <w:rPr>
        <w:rFonts w:ascii="Arial" w:hAnsi="Arial"/>
        <w:b/>
        <w:sz w:val="20"/>
      </w:rPr>
      <w:t>DUTY STATEMENT</w:t>
    </w:r>
  </w:p>
  <w:p w14:paraId="5F33F522" w14:textId="77D02827" w:rsidR="00BD0D5A" w:rsidRPr="00D80D3D" w:rsidRDefault="00D80D3D" w:rsidP="00D80D3D">
    <w:r w:rsidRPr="00EE137B">
      <w:rPr>
        <w:rFonts w:ascii="Arial" w:hAnsi="Arial"/>
        <w:sz w:val="18"/>
        <w:szCs w:val="18"/>
      </w:rPr>
      <w:t xml:space="preserve">DFW 242A (REV. </w:t>
    </w:r>
    <w:r w:rsidR="005C68E8">
      <w:rPr>
        <w:rFonts w:ascii="Arial" w:hAnsi="Arial"/>
        <w:sz w:val="18"/>
        <w:szCs w:val="18"/>
      </w:rPr>
      <w:t>09/28/21</w:t>
    </w:r>
    <w:r w:rsidRPr="00EE137B">
      <w:rPr>
        <w:rFonts w:ascii="Arial" w:hAnsi="Arial"/>
        <w:sz w:val="18"/>
        <w:szCs w:val="18"/>
      </w:rPr>
      <w:t>)</w:t>
    </w:r>
    <w:r>
      <w:rPr>
        <w:rFonts w:ascii="Arial" w:hAnsi="Arial"/>
        <w:sz w:val="20"/>
      </w:rPr>
      <w:t xml:space="preserve"> Page </w:t>
    </w:r>
    <w:r w:rsidRPr="00732928">
      <w:rPr>
        <w:rFonts w:ascii="Arial" w:hAnsi="Arial"/>
        <w:sz w:val="20"/>
      </w:rPr>
      <w:fldChar w:fldCharType="begin"/>
    </w:r>
    <w:r w:rsidRPr="00732928">
      <w:rPr>
        <w:rFonts w:ascii="Arial" w:hAnsi="Arial"/>
        <w:sz w:val="20"/>
      </w:rPr>
      <w:instrText xml:space="preserve"> PAGE   \* MERGEFORMAT </w:instrText>
    </w:r>
    <w:r w:rsidRPr="00732928">
      <w:rPr>
        <w:rFonts w:ascii="Arial" w:hAnsi="Arial"/>
        <w:sz w:val="20"/>
      </w:rPr>
      <w:fldChar w:fldCharType="separate"/>
    </w:r>
    <w:r w:rsidR="00E14CC3">
      <w:rPr>
        <w:rFonts w:ascii="Arial" w:hAnsi="Arial"/>
        <w:noProof/>
        <w:sz w:val="20"/>
      </w:rPr>
      <w:t>2</w:t>
    </w:r>
    <w:r w:rsidRPr="00732928">
      <w:rPr>
        <w:rFonts w:ascii="Arial" w:hAnsi="Arial"/>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CD941" w14:textId="7626AD99" w:rsidR="00732928" w:rsidRPr="00EE137B" w:rsidRDefault="00732928" w:rsidP="00EE137B">
    <w:pPr>
      <w:widowControl w:val="0"/>
      <w:tabs>
        <w:tab w:val="left" w:pos="-360"/>
        <w:tab w:val="left" w:pos="0"/>
        <w:tab w:val="left" w:pos="8565"/>
      </w:tabs>
      <w:ind w:left="8640" w:hanging="8640"/>
      <w:rPr>
        <w:rFonts w:ascii="Arial" w:hAnsi="Arial"/>
        <w:sz w:val="18"/>
        <w:szCs w:val="18"/>
      </w:rPr>
    </w:pPr>
    <w:r w:rsidRPr="00EE137B">
      <w:rPr>
        <w:rFonts w:ascii="Arial" w:hAnsi="Arial"/>
        <w:sz w:val="18"/>
        <w:szCs w:val="18"/>
      </w:rPr>
      <w:t>S</w:t>
    </w:r>
    <w:r w:rsidR="00EE137B" w:rsidRPr="00EE137B">
      <w:rPr>
        <w:rFonts w:ascii="Arial" w:hAnsi="Arial"/>
        <w:sz w:val="18"/>
        <w:szCs w:val="18"/>
      </w:rPr>
      <w:t>tate of California Department of Fish and Wildlife</w:t>
    </w:r>
    <w:r w:rsidR="00EE137B" w:rsidRPr="00EE137B">
      <w:rPr>
        <w:rFonts w:ascii="Arial" w:hAnsi="Arial"/>
        <w:b/>
        <w:szCs w:val="24"/>
      </w:rPr>
      <w:t xml:space="preserve"> </w:t>
    </w:r>
    <w:r w:rsidR="00EE137B">
      <w:rPr>
        <w:rFonts w:ascii="Arial" w:hAnsi="Arial"/>
        <w:b/>
        <w:szCs w:val="24"/>
      </w:rPr>
      <w:t xml:space="preserve"> </w:t>
    </w:r>
    <w:r w:rsidR="00EE137B">
      <w:rPr>
        <w:rFonts w:ascii="Arial" w:hAnsi="Arial"/>
        <w:b/>
        <w:szCs w:val="24"/>
      </w:rPr>
      <w:tab/>
    </w:r>
    <w:r w:rsidR="00EE137B">
      <w:rPr>
        <w:rFonts w:ascii="Arial" w:hAnsi="Arial"/>
        <w:b/>
        <w:szCs w:val="24"/>
      </w:rPr>
      <w:tab/>
    </w:r>
    <w:sdt>
      <w:sdtPr>
        <w:rPr>
          <w:rFonts w:ascii="Arial" w:hAnsi="Arial"/>
          <w:b/>
          <w:szCs w:val="24"/>
        </w:rPr>
        <w:id w:val="-1356576424"/>
        <w14:checkbox>
          <w14:checked w14:val="1"/>
          <w14:checkedState w14:val="2612" w14:font="MS Gothic"/>
          <w14:uncheckedState w14:val="2610" w14:font="MS Gothic"/>
        </w14:checkbox>
      </w:sdtPr>
      <w:sdtEndPr/>
      <w:sdtContent>
        <w:r w:rsidR="006F190D">
          <w:rPr>
            <w:rFonts w:ascii="MS Gothic" w:eastAsia="MS Gothic" w:hAnsi="MS Gothic" w:hint="eastAsia"/>
            <w:b/>
            <w:szCs w:val="24"/>
          </w:rPr>
          <w:t>☒</w:t>
        </w:r>
      </w:sdtContent>
    </w:sdt>
    <w:r w:rsidR="00EE137B">
      <w:rPr>
        <w:rFonts w:ascii="Arial" w:hAnsi="Arial"/>
        <w:b/>
        <w:szCs w:val="24"/>
      </w:rPr>
      <w:t xml:space="preserve"> </w:t>
    </w:r>
    <w:r w:rsidR="00EE137B" w:rsidRPr="00C97A9D">
      <w:rPr>
        <w:rFonts w:ascii="Arial" w:hAnsi="Arial"/>
        <w:b/>
        <w:sz w:val="20"/>
      </w:rPr>
      <w:t>PROPOSED</w:t>
    </w:r>
    <w:r w:rsidR="00EE137B" w:rsidRPr="00967855">
      <w:rPr>
        <w:rFonts w:ascii="Arial" w:hAnsi="Arial"/>
        <w:b/>
        <w:szCs w:val="24"/>
      </w:rPr>
      <w:t xml:space="preserve"> </w:t>
    </w:r>
    <w:r w:rsidR="00EE137B">
      <w:rPr>
        <w:rFonts w:ascii="Arial" w:hAnsi="Arial"/>
        <w:b/>
        <w:szCs w:val="24"/>
      </w:rPr>
      <w:t xml:space="preserve"> </w:t>
    </w:r>
  </w:p>
  <w:p w14:paraId="50274AA9" w14:textId="77777777" w:rsidR="00732928" w:rsidRPr="00EE137B" w:rsidRDefault="00732928" w:rsidP="00314947">
    <w:pPr>
      <w:widowControl w:val="0"/>
      <w:tabs>
        <w:tab w:val="left" w:pos="-360"/>
        <w:tab w:val="left" w:pos="8730"/>
        <w:tab w:val="right" w:pos="10080"/>
      </w:tabs>
      <w:rPr>
        <w:rFonts w:ascii="Arial" w:hAnsi="Arial"/>
        <w:b/>
        <w:sz w:val="16"/>
      </w:rPr>
    </w:pPr>
    <w:r>
      <w:rPr>
        <w:rFonts w:ascii="Arial" w:hAnsi="Arial"/>
        <w:b/>
        <w:sz w:val="20"/>
      </w:rPr>
      <w:t>DUTY STATEMENT</w:t>
    </w:r>
  </w:p>
  <w:p w14:paraId="0E680A24" w14:textId="06380187" w:rsidR="00732928" w:rsidRPr="00EE137B" w:rsidRDefault="00EE137B" w:rsidP="00EE137B">
    <w:pPr>
      <w:widowControl w:val="0"/>
      <w:tabs>
        <w:tab w:val="left" w:pos="-360"/>
        <w:tab w:val="left" w:pos="8294"/>
        <w:tab w:val="left" w:pos="8640"/>
      </w:tabs>
      <w:spacing w:line="200" w:lineRule="exact"/>
      <w:rPr>
        <w:rFonts w:ascii="Arial" w:hAnsi="Arial"/>
        <w:sz w:val="18"/>
        <w:szCs w:val="18"/>
      </w:rPr>
    </w:pPr>
    <w:r w:rsidRPr="00EE137B">
      <w:rPr>
        <w:rFonts w:ascii="Arial" w:hAnsi="Arial"/>
        <w:sz w:val="18"/>
        <w:szCs w:val="18"/>
      </w:rPr>
      <w:t>DFW 242A</w:t>
    </w:r>
    <w:r w:rsidR="00732928" w:rsidRPr="00EE137B">
      <w:rPr>
        <w:rFonts w:ascii="Arial" w:hAnsi="Arial"/>
        <w:sz w:val="18"/>
        <w:szCs w:val="18"/>
      </w:rPr>
      <w:t xml:space="preserve"> (REV. </w:t>
    </w:r>
    <w:r w:rsidR="00F36CBC">
      <w:rPr>
        <w:rFonts w:ascii="Arial" w:hAnsi="Arial"/>
        <w:sz w:val="18"/>
        <w:szCs w:val="18"/>
      </w:rPr>
      <w:t>0</w:t>
    </w:r>
    <w:r w:rsidR="00605D67">
      <w:rPr>
        <w:rFonts w:ascii="Arial" w:hAnsi="Arial"/>
        <w:sz w:val="18"/>
        <w:szCs w:val="18"/>
      </w:rPr>
      <w:t>7</w:t>
    </w:r>
    <w:r w:rsidRPr="00EE137B">
      <w:rPr>
        <w:rFonts w:ascii="Arial" w:hAnsi="Arial"/>
        <w:sz w:val="18"/>
        <w:szCs w:val="18"/>
      </w:rPr>
      <w:t>/</w:t>
    </w:r>
    <w:r w:rsidR="00605D67">
      <w:rPr>
        <w:rFonts w:ascii="Arial" w:hAnsi="Arial"/>
        <w:sz w:val="18"/>
        <w:szCs w:val="18"/>
      </w:rPr>
      <w:t>1</w:t>
    </w:r>
    <w:r w:rsidR="00F36CBC">
      <w:rPr>
        <w:rFonts w:ascii="Arial" w:hAnsi="Arial"/>
        <w:sz w:val="18"/>
        <w:szCs w:val="18"/>
      </w:rPr>
      <w:t>8</w:t>
    </w:r>
    <w:r w:rsidRPr="00EE137B">
      <w:rPr>
        <w:rFonts w:ascii="Arial" w:hAnsi="Arial"/>
        <w:sz w:val="18"/>
        <w:szCs w:val="18"/>
      </w:rPr>
      <w:t>/</w:t>
    </w:r>
    <w:r w:rsidR="00F36CBC">
      <w:rPr>
        <w:rFonts w:ascii="Arial" w:hAnsi="Arial"/>
        <w:sz w:val="18"/>
        <w:szCs w:val="18"/>
      </w:rPr>
      <w:t>2</w:t>
    </w:r>
    <w:r w:rsidR="00605D67">
      <w:rPr>
        <w:rFonts w:ascii="Arial" w:hAnsi="Arial"/>
        <w:sz w:val="18"/>
        <w:szCs w:val="18"/>
      </w:rPr>
      <w:t>2</w:t>
    </w:r>
    <w:r w:rsidRPr="00EE137B">
      <w:rPr>
        <w:rFonts w:ascii="Arial" w:hAnsi="Arial"/>
        <w:sz w:val="18"/>
        <w:szCs w:val="18"/>
      </w:rPr>
      <w:t>)</w:t>
    </w:r>
    <w:r>
      <w:rPr>
        <w:rFonts w:ascii="Arial" w:hAnsi="Arial"/>
        <w:sz w:val="18"/>
        <w:szCs w:val="18"/>
      </w:rPr>
      <w:tab/>
    </w:r>
    <w:r>
      <w:rPr>
        <w:rFonts w:ascii="Arial" w:hAnsi="Arial"/>
        <w:sz w:val="18"/>
        <w:szCs w:val="18"/>
      </w:rPr>
      <w:tab/>
    </w:r>
    <w:sdt>
      <w:sdtPr>
        <w:rPr>
          <w:rFonts w:ascii="Arial" w:hAnsi="Arial"/>
          <w:b/>
          <w:szCs w:val="24"/>
        </w:rPr>
        <w:id w:val="-1260064986"/>
        <w14:checkbox>
          <w14:checked w14:val="0"/>
          <w14:checkedState w14:val="2612" w14:font="MS Gothic"/>
          <w14:uncheckedState w14:val="2610" w14:font="MS Gothic"/>
        </w14:checkbox>
      </w:sdtPr>
      <w:sdtEndPr/>
      <w:sdtContent>
        <w:r w:rsidR="00925B85">
          <w:rPr>
            <w:rFonts w:ascii="MS Gothic" w:eastAsia="MS Gothic" w:hAnsi="MS Gothic" w:hint="eastAsia"/>
            <w:b/>
            <w:szCs w:val="24"/>
          </w:rPr>
          <w:t>☐</w:t>
        </w:r>
      </w:sdtContent>
    </w:sdt>
    <w:r>
      <w:rPr>
        <w:rFonts w:ascii="Arial" w:hAnsi="Arial"/>
        <w:b/>
        <w:sz w:val="20"/>
      </w:rPr>
      <w:t xml:space="preserve"> CURRENT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9EC7E3"/>
    <w:multiLevelType w:val="hybridMultilevel"/>
    <w:tmpl w:val="5DDA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1DF4972C"/>
    <w:multiLevelType w:val="hybridMultilevel"/>
    <w:tmpl w:val="B6585F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E1A7CCB"/>
    <w:multiLevelType w:val="hybridMultilevel"/>
    <w:tmpl w:val="A06E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104526">
    <w:abstractNumId w:val="1"/>
  </w:num>
  <w:num w:numId="2" w16cid:durableId="1627196267">
    <w:abstractNumId w:val="2"/>
  </w:num>
  <w:num w:numId="3" w16cid:durableId="572932655">
    <w:abstractNumId w:val="0"/>
  </w:num>
  <w:num w:numId="4" w16cid:durableId="808935773">
    <w:abstractNumId w:val="3"/>
  </w:num>
  <w:num w:numId="5" w16cid:durableId="364209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F"/>
    <w:rsid w:val="0000270B"/>
    <w:rsid w:val="000707CF"/>
    <w:rsid w:val="000A35C2"/>
    <w:rsid w:val="000C490F"/>
    <w:rsid w:val="000F345B"/>
    <w:rsid w:val="001168FE"/>
    <w:rsid w:val="001374FD"/>
    <w:rsid w:val="001556FA"/>
    <w:rsid w:val="00165BB7"/>
    <w:rsid w:val="001674C8"/>
    <w:rsid w:val="001A1D7D"/>
    <w:rsid w:val="001B2213"/>
    <w:rsid w:val="001B59FE"/>
    <w:rsid w:val="001B66E2"/>
    <w:rsid w:val="001B7E77"/>
    <w:rsid w:val="001D08AE"/>
    <w:rsid w:val="001D358B"/>
    <w:rsid w:val="001D3B5E"/>
    <w:rsid w:val="001E177B"/>
    <w:rsid w:val="001E34EB"/>
    <w:rsid w:val="001E4EF2"/>
    <w:rsid w:val="001F00D4"/>
    <w:rsid w:val="00207F6F"/>
    <w:rsid w:val="0022123E"/>
    <w:rsid w:val="00231CD8"/>
    <w:rsid w:val="00236847"/>
    <w:rsid w:val="002461AA"/>
    <w:rsid w:val="00251EE8"/>
    <w:rsid w:val="002525A7"/>
    <w:rsid w:val="00264D3A"/>
    <w:rsid w:val="002927E9"/>
    <w:rsid w:val="0029616B"/>
    <w:rsid w:val="002A2DE3"/>
    <w:rsid w:val="002B325E"/>
    <w:rsid w:val="002C755A"/>
    <w:rsid w:val="002D6C69"/>
    <w:rsid w:val="002E1BFE"/>
    <w:rsid w:val="002F495B"/>
    <w:rsid w:val="00300C93"/>
    <w:rsid w:val="00314947"/>
    <w:rsid w:val="00335AED"/>
    <w:rsid w:val="003428EA"/>
    <w:rsid w:val="00354C72"/>
    <w:rsid w:val="00381E8D"/>
    <w:rsid w:val="003A3EF8"/>
    <w:rsid w:val="003A6DED"/>
    <w:rsid w:val="003A7563"/>
    <w:rsid w:val="003B0A4C"/>
    <w:rsid w:val="003B6148"/>
    <w:rsid w:val="003B64C8"/>
    <w:rsid w:val="003E3A26"/>
    <w:rsid w:val="003F5C00"/>
    <w:rsid w:val="00404ED6"/>
    <w:rsid w:val="00407CC6"/>
    <w:rsid w:val="0043007A"/>
    <w:rsid w:val="0043017E"/>
    <w:rsid w:val="00430BA9"/>
    <w:rsid w:val="004714BF"/>
    <w:rsid w:val="00496151"/>
    <w:rsid w:val="004B0B03"/>
    <w:rsid w:val="004C6041"/>
    <w:rsid w:val="004F00DE"/>
    <w:rsid w:val="004F2964"/>
    <w:rsid w:val="004F681D"/>
    <w:rsid w:val="0052774A"/>
    <w:rsid w:val="00541320"/>
    <w:rsid w:val="005503C2"/>
    <w:rsid w:val="00550916"/>
    <w:rsid w:val="00553C99"/>
    <w:rsid w:val="00554DB1"/>
    <w:rsid w:val="00566A12"/>
    <w:rsid w:val="00567D66"/>
    <w:rsid w:val="0057235A"/>
    <w:rsid w:val="00576D4F"/>
    <w:rsid w:val="005A1426"/>
    <w:rsid w:val="005A1F50"/>
    <w:rsid w:val="005B4BBE"/>
    <w:rsid w:val="005C68E8"/>
    <w:rsid w:val="005F06A4"/>
    <w:rsid w:val="005F5652"/>
    <w:rsid w:val="00605D67"/>
    <w:rsid w:val="006146D5"/>
    <w:rsid w:val="0063729D"/>
    <w:rsid w:val="00666E03"/>
    <w:rsid w:val="0069441F"/>
    <w:rsid w:val="006A5912"/>
    <w:rsid w:val="006B5534"/>
    <w:rsid w:val="006B5796"/>
    <w:rsid w:val="006C2164"/>
    <w:rsid w:val="006C4866"/>
    <w:rsid w:val="006D7FEF"/>
    <w:rsid w:val="006E1D18"/>
    <w:rsid w:val="006E31E8"/>
    <w:rsid w:val="006F190D"/>
    <w:rsid w:val="006F1A1A"/>
    <w:rsid w:val="006F21C5"/>
    <w:rsid w:val="0071222B"/>
    <w:rsid w:val="00721556"/>
    <w:rsid w:val="00732928"/>
    <w:rsid w:val="007463A0"/>
    <w:rsid w:val="007522DE"/>
    <w:rsid w:val="0075565A"/>
    <w:rsid w:val="007A57E3"/>
    <w:rsid w:val="007C5C6B"/>
    <w:rsid w:val="007D7DF7"/>
    <w:rsid w:val="008041E8"/>
    <w:rsid w:val="00810542"/>
    <w:rsid w:val="00844152"/>
    <w:rsid w:val="008538ED"/>
    <w:rsid w:val="00855A47"/>
    <w:rsid w:val="00875F43"/>
    <w:rsid w:val="00887847"/>
    <w:rsid w:val="00912C9C"/>
    <w:rsid w:val="0092068A"/>
    <w:rsid w:val="00924821"/>
    <w:rsid w:val="00925B85"/>
    <w:rsid w:val="0092773B"/>
    <w:rsid w:val="00927D3B"/>
    <w:rsid w:val="009313FB"/>
    <w:rsid w:val="00942271"/>
    <w:rsid w:val="00967855"/>
    <w:rsid w:val="00974086"/>
    <w:rsid w:val="00985615"/>
    <w:rsid w:val="0099327F"/>
    <w:rsid w:val="009C4A6A"/>
    <w:rsid w:val="009C63C8"/>
    <w:rsid w:val="00A13065"/>
    <w:rsid w:val="00A1583A"/>
    <w:rsid w:val="00A23754"/>
    <w:rsid w:val="00A254B0"/>
    <w:rsid w:val="00A26B86"/>
    <w:rsid w:val="00A322B5"/>
    <w:rsid w:val="00A36B11"/>
    <w:rsid w:val="00A57DA0"/>
    <w:rsid w:val="00A67B2A"/>
    <w:rsid w:val="00A9238F"/>
    <w:rsid w:val="00AB10C3"/>
    <w:rsid w:val="00AE6F4C"/>
    <w:rsid w:val="00AF4D18"/>
    <w:rsid w:val="00AF52B0"/>
    <w:rsid w:val="00AF5633"/>
    <w:rsid w:val="00B0058F"/>
    <w:rsid w:val="00B21FF9"/>
    <w:rsid w:val="00B260E3"/>
    <w:rsid w:val="00B32313"/>
    <w:rsid w:val="00B57310"/>
    <w:rsid w:val="00B64340"/>
    <w:rsid w:val="00B72DA2"/>
    <w:rsid w:val="00BA11DD"/>
    <w:rsid w:val="00BA539A"/>
    <w:rsid w:val="00BB6DA4"/>
    <w:rsid w:val="00BC0D4E"/>
    <w:rsid w:val="00BC1D76"/>
    <w:rsid w:val="00BC47F7"/>
    <w:rsid w:val="00BD0D5A"/>
    <w:rsid w:val="00BD76BB"/>
    <w:rsid w:val="00BE20E8"/>
    <w:rsid w:val="00BE4EEB"/>
    <w:rsid w:val="00BF754E"/>
    <w:rsid w:val="00C03C55"/>
    <w:rsid w:val="00C20013"/>
    <w:rsid w:val="00C22380"/>
    <w:rsid w:val="00C25B20"/>
    <w:rsid w:val="00C34101"/>
    <w:rsid w:val="00C47E28"/>
    <w:rsid w:val="00C50D5F"/>
    <w:rsid w:val="00C51F0B"/>
    <w:rsid w:val="00C54D16"/>
    <w:rsid w:val="00C84AF7"/>
    <w:rsid w:val="00C8789E"/>
    <w:rsid w:val="00C91732"/>
    <w:rsid w:val="00C947AF"/>
    <w:rsid w:val="00C97A9D"/>
    <w:rsid w:val="00C97E96"/>
    <w:rsid w:val="00CA2E7B"/>
    <w:rsid w:val="00CA357B"/>
    <w:rsid w:val="00CA4208"/>
    <w:rsid w:val="00CA7813"/>
    <w:rsid w:val="00CB0808"/>
    <w:rsid w:val="00CD144B"/>
    <w:rsid w:val="00CF551D"/>
    <w:rsid w:val="00D32F08"/>
    <w:rsid w:val="00D603BF"/>
    <w:rsid w:val="00D618FC"/>
    <w:rsid w:val="00D657FB"/>
    <w:rsid w:val="00D80D3D"/>
    <w:rsid w:val="00D910F4"/>
    <w:rsid w:val="00DB3C78"/>
    <w:rsid w:val="00DD2096"/>
    <w:rsid w:val="00DE6DDC"/>
    <w:rsid w:val="00DE7530"/>
    <w:rsid w:val="00DF13F7"/>
    <w:rsid w:val="00DF60E1"/>
    <w:rsid w:val="00E14CC3"/>
    <w:rsid w:val="00E16DB7"/>
    <w:rsid w:val="00E17D3B"/>
    <w:rsid w:val="00E3120F"/>
    <w:rsid w:val="00E46B3E"/>
    <w:rsid w:val="00E527BB"/>
    <w:rsid w:val="00E72EA4"/>
    <w:rsid w:val="00E81AA3"/>
    <w:rsid w:val="00EB2B2B"/>
    <w:rsid w:val="00EB2F56"/>
    <w:rsid w:val="00ED13CA"/>
    <w:rsid w:val="00EE137B"/>
    <w:rsid w:val="00F272A8"/>
    <w:rsid w:val="00F36CBC"/>
    <w:rsid w:val="00F91706"/>
    <w:rsid w:val="00FA5B99"/>
    <w:rsid w:val="00FB0290"/>
    <w:rsid w:val="00FB37FD"/>
    <w:rsid w:val="00FC0B7D"/>
    <w:rsid w:val="00FD5F97"/>
    <w:rsid w:val="00FF2B26"/>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0AD98"/>
  <w15:docId w15:val="{E97B1198-803B-4E23-87E8-3EC019E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7FD"/>
    <w:pPr>
      <w:autoSpaceDE w:val="0"/>
      <w:autoSpaceDN w:val="0"/>
      <w:adjustRightInd w:val="0"/>
    </w:pPr>
    <w:rPr>
      <w:rFonts w:ascii="Arial" w:hAnsi="Arial" w:cs="Arial"/>
      <w:color w:val="000000"/>
      <w:sz w:val="24"/>
      <w:szCs w:val="24"/>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1">
    <w:name w:val="Quick 1."/>
    <w:basedOn w:val="Normal"/>
    <w:pPr>
      <w:widowControl w:val="0"/>
    </w:pPr>
  </w:style>
  <w:style w:type="paragraph" w:styleId="Header">
    <w:name w:val="header"/>
    <w:basedOn w:val="Normal"/>
    <w:link w:val="HeaderChar"/>
    <w:uiPriority w:val="99"/>
    <w:unhideWhenUsed/>
    <w:rsid w:val="00BD0D5A"/>
    <w:pPr>
      <w:tabs>
        <w:tab w:val="center" w:pos="4680"/>
        <w:tab w:val="right" w:pos="9360"/>
      </w:tabs>
    </w:pPr>
  </w:style>
  <w:style w:type="character" w:customStyle="1" w:styleId="HeaderChar">
    <w:name w:val="Header Char"/>
    <w:link w:val="Header"/>
    <w:uiPriority w:val="99"/>
    <w:rsid w:val="00BD0D5A"/>
    <w:rPr>
      <w:sz w:val="24"/>
    </w:rPr>
  </w:style>
  <w:style w:type="paragraph" w:styleId="Footer">
    <w:name w:val="footer"/>
    <w:basedOn w:val="Normal"/>
    <w:link w:val="FooterChar"/>
    <w:uiPriority w:val="99"/>
    <w:unhideWhenUsed/>
    <w:rsid w:val="00BD0D5A"/>
    <w:pPr>
      <w:tabs>
        <w:tab w:val="center" w:pos="4680"/>
        <w:tab w:val="right" w:pos="9360"/>
      </w:tabs>
    </w:pPr>
  </w:style>
  <w:style w:type="character" w:customStyle="1" w:styleId="FooterChar">
    <w:name w:val="Footer Char"/>
    <w:link w:val="Footer"/>
    <w:uiPriority w:val="99"/>
    <w:rsid w:val="00BD0D5A"/>
    <w:rPr>
      <w:sz w:val="24"/>
    </w:rPr>
  </w:style>
  <w:style w:type="paragraph" w:styleId="BalloonText">
    <w:name w:val="Balloon Text"/>
    <w:basedOn w:val="Normal"/>
    <w:link w:val="BalloonTextChar"/>
    <w:uiPriority w:val="99"/>
    <w:semiHidden/>
    <w:unhideWhenUsed/>
    <w:rsid w:val="00BD0D5A"/>
    <w:rPr>
      <w:rFonts w:ascii="Tahoma" w:hAnsi="Tahoma" w:cs="Tahoma"/>
      <w:sz w:val="16"/>
      <w:szCs w:val="16"/>
    </w:rPr>
  </w:style>
  <w:style w:type="character" w:customStyle="1" w:styleId="BalloonTextChar">
    <w:name w:val="Balloon Text Char"/>
    <w:link w:val="BalloonText"/>
    <w:uiPriority w:val="99"/>
    <w:semiHidden/>
    <w:rsid w:val="00BD0D5A"/>
    <w:rPr>
      <w:rFonts w:ascii="Tahoma" w:hAnsi="Tahoma" w:cs="Tahoma"/>
      <w:sz w:val="16"/>
      <w:szCs w:val="16"/>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567D66"/>
    <w:rPr>
      <w:rFonts w:ascii="Arial" w:eastAsia="Arial" w:hAnsi="Arial" w:cs="Arial"/>
      <w:sz w:val="17"/>
      <w:szCs w:val="17"/>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567D66"/>
    <w:pPr>
      <w:widowControl w:val="0"/>
      <w:shd w:val="clear" w:color="auto" w:fill="FFFFFF"/>
      <w:spacing w:before="120" w:line="206" w:lineRule="exact"/>
    </w:pPr>
    <w:rPr>
      <w:rFonts w:ascii="Arial" w:eastAsia="Arial" w:hAnsi="Arial" w:cs="Arial"/>
      <w:sz w:val="17"/>
      <w:szCs w:val="17"/>
    </w:rPr>
  </w:style>
  <w:style w:type="character" w:styleId="CommentReference">
    <w:name w:val="annotation reference"/>
    <w:basedOn w:val="DefaultParagraphFont"/>
    <w:uiPriority w:val="99"/>
    <w:semiHidden/>
    <w:unhideWhenUsed/>
    <w:rsid w:val="00B260E3"/>
    <w:rPr>
      <w:sz w:val="16"/>
      <w:szCs w:val="16"/>
    </w:rPr>
  </w:style>
  <w:style w:type="paragraph" w:styleId="CommentText">
    <w:name w:val="annotation text"/>
    <w:basedOn w:val="Normal"/>
    <w:link w:val="CommentTextChar"/>
    <w:uiPriority w:val="99"/>
    <w:unhideWhenUsed/>
    <w:rsid w:val="00B260E3"/>
    <w:rPr>
      <w:sz w:val="20"/>
    </w:rPr>
  </w:style>
  <w:style w:type="character" w:customStyle="1" w:styleId="CommentTextChar">
    <w:name w:val="Comment Text Char"/>
    <w:basedOn w:val="DefaultParagraphFont"/>
    <w:link w:val="CommentText"/>
    <w:uiPriority w:val="99"/>
    <w:rsid w:val="00B260E3"/>
  </w:style>
  <w:style w:type="paragraph" w:styleId="CommentSubject">
    <w:name w:val="annotation subject"/>
    <w:basedOn w:val="CommentText"/>
    <w:next w:val="CommentText"/>
    <w:link w:val="CommentSubjectChar"/>
    <w:uiPriority w:val="99"/>
    <w:semiHidden/>
    <w:unhideWhenUsed/>
    <w:rsid w:val="00B260E3"/>
    <w:rPr>
      <w:b/>
      <w:bCs/>
    </w:rPr>
  </w:style>
  <w:style w:type="character" w:customStyle="1" w:styleId="CommentSubjectChar">
    <w:name w:val="Comment Subject Char"/>
    <w:basedOn w:val="CommentTextChar"/>
    <w:link w:val="CommentSubject"/>
    <w:uiPriority w:val="99"/>
    <w:semiHidden/>
    <w:rsid w:val="00B260E3"/>
    <w:rPr>
      <w:b/>
      <w:bCs/>
    </w:rPr>
  </w:style>
  <w:style w:type="paragraph" w:customStyle="1" w:styleId="chr-rte-element-p">
    <w:name w:val="chr-rte-element-p"/>
    <w:basedOn w:val="Normal"/>
    <w:rsid w:val="0092068A"/>
    <w:pPr>
      <w:textAlignment w:val="baseline"/>
    </w:pPr>
    <w:rPr>
      <w:szCs w:val="24"/>
    </w:rPr>
  </w:style>
  <w:style w:type="paragraph" w:customStyle="1" w:styleId="Style1">
    <w:name w:val="Style 1"/>
    <w:basedOn w:val="Normal"/>
    <w:rsid w:val="00236847"/>
    <w:pPr>
      <w:widowControl w:val="0"/>
      <w:autoSpaceDE w:val="0"/>
      <w:autoSpaceDN w:val="0"/>
      <w:ind w:right="72"/>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25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DBF1-CB7B-41AA-B734-BA38DBCF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Game</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lhiebert</dc:creator>
  <cp:lastModifiedBy>Park, Christine@Wildlife</cp:lastModifiedBy>
  <cp:revision>2</cp:revision>
  <cp:lastPrinted>2014-06-05T16:22:00Z</cp:lastPrinted>
  <dcterms:created xsi:type="dcterms:W3CDTF">2024-12-04T19:54:00Z</dcterms:created>
  <dcterms:modified xsi:type="dcterms:W3CDTF">2024-12-04T19:54:00Z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Haya.Johnson@Wildlife.ca.gov</vt:lpwstr>
  </property>
  <property fmtid="{D5CDD505-2E9C-101B-9397-08002B2CF9AE}" pid="5" name="MSIP_Label_6e685f86-ed8d-482b-be3a-2b7af73f9b7f_SetDate">
    <vt:lpwstr>2021-09-23T23:26:46.8693436Z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f6c98639-a176-4bf3-b52d-cf37ecda1f5d</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